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2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oter3.xml" ContentType="application/vnd.openxmlformats-officedocument.wordprocessingml.footer+xml"/>
</Types>
</file>

<file path=_rels/.rels>&#65279;<?xml version="1.0" encoding="utf-8"?><Relationships xmlns="http://schemas.openxmlformats.org/package/2006/relationships"><Relationship Type="http://schemas.openxmlformats.org/package/2006/relationships/metadata/core-properties" Target="docProps/core.xml" Id="rId3" /><Relationship Type="http://schemas.openxmlformats.org/package/2006/relationships/metadata/thumbnail" Target="docProps/thumbnail.emf" Id="rId2" /><Relationship Type="http://schemas.openxmlformats.org/officeDocument/2006/relationships/extended-properties" Target="docProps/app.xml" Id="rId4" /><Relationship Type="http://schemas.openxmlformats.org/officeDocument/2006/relationships/officeDocument" Target="/word/document2.xml" Id="rId1" /></Relationships>
</file>

<file path=word/document2.xml><?xml version="1.0" encoding="utf-8"?>
<w:document xmlns:a="http://schemas.openxmlformats.org/drawingml/2006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Pr="00264C5A" w:rsidR="00304840" w:rsidP="00304840" w:rsidRDefault="00304840" w14:paraId="0BCD5553" w14:textId="77777777">
      <w:pPr>
        <w:jc w:val="center"/>
        <w:rPr>
          <w:rFonts w:ascii="Times New Roman" w:hAnsi="Times New Roman" w:cs="Times New Roman"/>
          <w:sz w:val="40"/>
          <w:szCs w:val="40"/>
        </w:rPr>
      </w:pPr>
      <w:bookmarkStart w:name="_GoBack" w:id="0"/>
      <w:bookmarkEnd w:id="0"/>
    </w:p>
    <w:p w:rsidRPr="00264C5A" w:rsidR="00304840" w:rsidP="00304840" w:rsidRDefault="00304840" w14:paraId="5F4F1A48" w14:textId="77777777">
      <w:pPr>
        <w:jc w:val="center"/>
        <w:rPr>
          <w:rFonts w:ascii="Times New Roman" w:hAnsi="Times New Roman" w:cs="Times New Roman"/>
          <w:b/>
          <w:noProof/>
          <w:sz w:val="24"/>
          <w:szCs w:val="24"/>
          <w:lang w:eastAsia="tr-TR"/>
        </w:rPr>
      </w:pPr>
    </w:p>
    <w:p w:rsidRPr="00264C5A" w:rsidR="00304840" w:rsidP="00304840" w:rsidRDefault="00304840" w14:paraId="78B020C8" w14:textId="77777777">
      <w:pPr>
        <w:jc w:val="center"/>
        <w:rPr>
          <w:rFonts w:ascii="Times New Roman" w:hAnsi="Times New Roman" w:cs="Times New Roman"/>
          <w:b/>
          <w:noProof/>
          <w:sz w:val="24"/>
          <w:szCs w:val="24"/>
          <w:lang w:eastAsia="tr-TR"/>
        </w:rPr>
      </w:pPr>
    </w:p>
    <w:p w:rsidRPr="00264C5A" w:rsidR="00304840" w:rsidP="00304840" w:rsidRDefault="00304840" w14:paraId="17E696B0" w14:textId="77777777">
      <w:pPr>
        <w:jc w:val="center"/>
        <w:rPr>
          <w:rFonts w:ascii="Times New Roman" w:hAnsi="Times New Roman" w:cs="Times New Roman"/>
          <w:b/>
          <w:noProof/>
          <w:sz w:val="24"/>
          <w:szCs w:val="24"/>
          <w:lang w:eastAsia="tr-TR"/>
        </w:rPr>
      </w:pPr>
    </w:p>
    <w:p w:rsidRPr="00264C5A" w:rsidR="00304840" w:rsidP="00304840" w:rsidRDefault="00304840" w14:paraId="042FA57F" w14:textId="77777777">
      <w:pPr>
        <w:jc w:val="center"/>
        <w:rPr>
          <w:rFonts w:ascii="Times New Roman" w:hAnsi="Times New Roman" w:cs="Times New Roman"/>
          <w:b/>
          <w:noProof/>
          <w:sz w:val="24"/>
          <w:szCs w:val="24"/>
          <w:lang w:eastAsia="tr-TR"/>
        </w:rPr>
      </w:pPr>
    </w:p>
    <w:p w:rsidRPr="00565D4A" w:rsidR="00565D4A" w:rsidP="00565D4A" w:rsidRDefault="00A22AF8" w14:paraId="2C871D6E" w14:textId="3C8F1FB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2021 - 2022</w:t>
      </w:r>
      <w:r w:rsidR="00E205D7">
        <w:rPr>
          <w:rFonts w:ascii="Times New Roman" w:hAnsi="Times New Roman" w:cs="Times New Roman"/>
          <w:b/>
          <w:sz w:val="24"/>
          <w:szCs w:val="24"/>
        </w:rPr>
        <w:t xml:space="preserve"> EĞİTİM ÖĞRETİM DÖNEMİ</w:t>
      </w:r>
    </w:p>
    <w:p w:rsidRPr="00264C5A" w:rsidR="00304840" w:rsidP="00565D4A" w:rsidRDefault="00110A22" w14:paraId="3F55D5CC" w14:textId="17AB6A5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İNŞAAT</w:t>
      </w:r>
      <w:r w:rsidR="00A22AF8">
        <w:rPr>
          <w:rFonts w:ascii="Times New Roman" w:hAnsi="Times New Roman" w:cs="Times New Roman"/>
          <w:b/>
          <w:sz w:val="24"/>
          <w:szCs w:val="24"/>
        </w:rPr>
        <w:t xml:space="preserve"> MÜHENDİSLİĞİ</w:t>
      </w:r>
      <w:r w:rsidR="00E205D7">
        <w:rPr>
          <w:rFonts w:ascii="Times New Roman" w:hAnsi="Times New Roman" w:cs="Times New Roman"/>
          <w:b/>
          <w:sz w:val="24"/>
          <w:szCs w:val="24"/>
        </w:rPr>
        <w:t xml:space="preserve"> PROGRAMI DEĞERLENDİRME SONUÇ RAPORU</w:t>
      </w:r>
    </w:p>
    <w:p w:rsidR="00304840" w:rsidP="00304840" w:rsidRDefault="00304840" w14:paraId="714D2320" w14:textId="0DC48D5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Pr="00264C5A" w:rsidR="00E205D7" w:rsidP="00304840" w:rsidRDefault="00E205D7" w14:paraId="486E779A" w14:textId="7777777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Pr="00264C5A" w:rsidR="00304840" w:rsidP="00304840" w:rsidRDefault="00304840" w14:paraId="37497710" w14:textId="7777777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Pr="00264C5A" w:rsidR="00304840" w:rsidP="00304840" w:rsidRDefault="00304840" w14:paraId="18698525" w14:textId="7777777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Pr="00264C5A" w:rsidR="00304840" w:rsidP="00304840" w:rsidRDefault="00304840" w14:paraId="2325983C" w14:textId="7777777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Pr="00264C5A" w:rsidR="00304840" w:rsidP="00304840" w:rsidRDefault="00304840" w14:paraId="744E0DAF" w14:textId="7777777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04840" w:rsidP="00304840" w:rsidRDefault="00304840" w14:paraId="716FF53F" w14:textId="6EAAFC7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205D7" w:rsidP="00304840" w:rsidRDefault="00E205D7" w14:paraId="30A4A120" w14:textId="5484575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Pr="00264C5A" w:rsidR="00E205D7" w:rsidP="00304840" w:rsidRDefault="00E205D7" w14:paraId="7417DBF4" w14:textId="7777777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Pr="00264C5A" w:rsidR="00304840" w:rsidP="00304840" w:rsidRDefault="00304840" w14:paraId="6F2069B2" w14:textId="7777777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Pr="00264C5A" w:rsidR="00304840" w:rsidP="00304840" w:rsidRDefault="00304840" w14:paraId="4983BC96" w14:textId="0878C439">
      <w:pPr>
        <w:jc w:val="center"/>
        <w:rPr>
          <w:rFonts w:ascii="Times New Roman" w:hAnsi="Times New Roman" w:cs="Times New Roman"/>
          <w:sz w:val="24"/>
          <w:szCs w:val="24"/>
        </w:rPr>
      </w:pPr>
      <w:r w:rsidRPr="00264C5A">
        <w:rPr>
          <w:rFonts w:ascii="Times New Roman" w:hAnsi="Times New Roman" w:cs="Times New Roman"/>
          <w:sz w:val="24"/>
          <w:szCs w:val="24"/>
        </w:rPr>
        <w:t>2022</w:t>
      </w:r>
    </w:p>
    <w:p w:rsidRPr="00264C5A" w:rsidR="00304840" w:rsidP="00304840" w:rsidRDefault="00304840" w14:paraId="5DE6A81F" w14:textId="7777777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04840" w:rsidP="00304840" w:rsidRDefault="00304840" w14:paraId="74CCA119" w14:textId="5249AAD1">
      <w:pPr>
        <w:jc w:val="center"/>
        <w:rPr>
          <w:rFonts w:ascii="Times New Roman" w:hAnsi="Times New Roman" w:cs="Times New Roman"/>
          <w:noProof/>
          <w:sz w:val="24"/>
          <w:szCs w:val="24"/>
          <w:lang w:eastAsia="tr-TR"/>
        </w:rPr>
      </w:pPr>
    </w:p>
    <w:p w:rsidRPr="00264C5A" w:rsidR="00E205D7" w:rsidP="00304840" w:rsidRDefault="00E205D7" w14:paraId="6F2AEDC3" w14:textId="7777777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15E3C" w:rsidP="00304840" w:rsidRDefault="00515E3C" w14:paraId="2ADAAA54" w14:textId="7777777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15E3C" w:rsidP="00304840" w:rsidRDefault="00515E3C" w14:paraId="44D25D06" w14:textId="7777777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Pr="00304840" w:rsidR="00F04D19" w:rsidP="00304840" w:rsidRDefault="009A49FF" w14:paraId="12238C66" w14:textId="6393E9FC">
      <w:pPr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b/>
          <w:sz w:val="24"/>
          <w:szCs w:val="24"/>
        </w:rPr>
        <w:t>İNŞAAT</w:t>
      </w:r>
      <w:r w:rsidR="00A22AF8">
        <w:rPr>
          <w:rFonts w:ascii="Times New Roman" w:hAnsi="Times New Roman" w:cs="Times New Roman"/>
          <w:b/>
          <w:sz w:val="24"/>
          <w:szCs w:val="24"/>
        </w:rPr>
        <w:t xml:space="preserve"> MÜHENDİSLİĞİ</w:t>
      </w:r>
      <w:r w:rsidR="00E205D7">
        <w:rPr>
          <w:rFonts w:ascii="Times New Roman" w:hAnsi="Times New Roman" w:cs="Times New Roman"/>
          <w:b/>
          <w:sz w:val="24"/>
          <w:szCs w:val="24"/>
        </w:rPr>
        <w:t xml:space="preserve"> BÖLÜM BAŞKANLIĞI</w:t>
      </w:r>
    </w:p>
    <w:p w:rsidR="00304840" w:rsidP="00F04D19" w:rsidRDefault="00304840" w14:paraId="356120C3" w14:textId="7363445C">
      <w:pPr>
        <w:jc w:val="both"/>
        <w:rPr>
          <w:rFonts w:ascii="Times New Roman" w:hAnsi="Times New Roman" w:cs="Times New Roman"/>
          <w:sz w:val="40"/>
          <w:szCs w:val="40"/>
        </w:rPr>
      </w:pPr>
    </w:p>
    <w:p w:rsidR="00A22AF8" w:rsidP="00565D4A" w:rsidRDefault="00A22AF8" w14:paraId="18532798" w14:textId="77777777">
      <w:pPr>
        <w:spacing w:after="0" w:line="240" w:lineRule="auto"/>
        <w:jc w:val="both"/>
        <w:rPr>
          <w:rFonts w:ascii="Times New Roman" w:hAnsi="Times New Roman" w:cs="Times New Roman"/>
          <w:b/>
          <w:color w:val="C00000"/>
          <w:sz w:val="24"/>
          <w:szCs w:val="40"/>
        </w:rPr>
      </w:pPr>
    </w:p>
    <w:p w:rsidRPr="00444A1D" w:rsidR="00F04D19" w:rsidP="00444A1D" w:rsidRDefault="00444A1D" w14:paraId="6DE84C6C" w14:textId="7049C78C">
      <w:pPr>
        <w:spacing w:after="0" w:line="240" w:lineRule="auto"/>
        <w:jc w:val="both"/>
        <w:rPr>
          <w:rFonts w:ascii="Times New Roman" w:hAnsi="Times New Roman" w:cs="Times New Roman"/>
          <w:b/>
          <w:color w:val="C00000"/>
          <w:sz w:val="40"/>
          <w:szCs w:val="40"/>
        </w:rPr>
      </w:pPr>
      <w:r>
        <w:rPr>
          <w:rFonts w:ascii="Times New Roman" w:hAnsi="Times New Roman" w:cs="Times New Roman"/>
          <w:b/>
          <w:color w:val="C00000"/>
          <w:sz w:val="24"/>
          <w:szCs w:val="40"/>
        </w:rPr>
        <w:t xml:space="preserve">1. </w:t>
      </w:r>
      <w:r w:rsidRPr="00444A1D">
        <w:rPr>
          <w:rFonts w:ascii="Times New Roman" w:hAnsi="Times New Roman" w:cs="Times New Roman"/>
          <w:b/>
          <w:color w:val="C00000"/>
          <w:sz w:val="24"/>
          <w:szCs w:val="40"/>
        </w:rPr>
        <w:t>G</w:t>
      </w:r>
      <w:r>
        <w:rPr>
          <w:rFonts w:ascii="Times New Roman" w:hAnsi="Times New Roman" w:cs="Times New Roman"/>
          <w:b/>
          <w:color w:val="C00000"/>
          <w:sz w:val="24"/>
          <w:szCs w:val="40"/>
        </w:rPr>
        <w:t>İRİŞ</w:t>
      </w:r>
    </w:p>
    <w:p w:rsidR="00304840" w:rsidP="00565D4A" w:rsidRDefault="00304840" w14:paraId="7C43EF51" w14:textId="7777777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F2C6D" w:rsidP="00460E6B" w:rsidRDefault="00460E6B" w14:paraId="73087A78" w14:textId="51217CFB">
      <w:pPr>
        <w:jc w:val="both"/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2021-2022 eğitim öğretim dönemine ait </w:t>
      </w:r>
      <w:r w:rsidR="00105820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İnşaat</w:t>
      </w:r>
      <w:r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Mühendisliği Programı değerlendirme sonuç r</w:t>
      </w:r>
      <w:r w:rsidRPr="00460E6B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aporu</w:t>
      </w:r>
      <w:r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, </w:t>
      </w:r>
      <w:r w:rsidR="002F2C6D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programın</w:t>
      </w:r>
      <w:r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</w:t>
      </w:r>
      <w:r w:rsidRPr="00460E6B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yıllık iç değ</w:t>
      </w:r>
      <w:r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erlendirme süreçlerinin izlenebilmesi, </w:t>
      </w:r>
      <w:r w:rsidRPr="00460E6B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kendi güçlü ve gelişmeye açık yönlerini</w:t>
      </w:r>
      <w:r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n tanımlanarak</w:t>
      </w:r>
      <w:r w:rsidRPr="00460E6B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gelecek </w:t>
      </w:r>
      <w:r w:rsidRPr="00460E6B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iyileştir</w:t>
      </w:r>
      <w:r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me süreçlerine katkı sağlanabilmesi için e</w:t>
      </w:r>
      <w:r w:rsidRPr="00460E6B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ğitim ve öğretim ile ilgili </w:t>
      </w:r>
      <w:r w:rsidR="002F2C6D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aşağıda belirtilen</w:t>
      </w:r>
    </w:p>
    <w:p w:rsidRPr="00460E6B" w:rsidR="00460E6B" w:rsidP="00460E6B" w:rsidRDefault="002F2C6D" w14:paraId="796596A0" w14:textId="575BB2C7">
      <w:pPr>
        <w:jc w:val="both"/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• </w:t>
      </w:r>
      <w:r w:rsidR="00275E2A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Program</w:t>
      </w:r>
      <w:r w:rsidR="00460E6B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kapsamında her</w:t>
      </w:r>
      <w:r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eğitim öğretim yılında </w:t>
      </w:r>
      <w:r w:rsidR="00460E6B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açılan dersler,</w:t>
      </w:r>
    </w:p>
    <w:p w:rsidRPr="00460E6B" w:rsidR="00460E6B" w:rsidP="00A21D2E" w:rsidRDefault="002F2C6D" w14:paraId="36149A05" w14:textId="0B05AACE">
      <w:pPr>
        <w:jc w:val="both"/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• </w:t>
      </w:r>
      <w:r w:rsidR="00275E2A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Program</w:t>
      </w:r>
      <w:r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öğrenci sayıları, </w:t>
      </w:r>
    </w:p>
    <w:p w:rsidRPr="00460E6B" w:rsidR="00460E6B" w:rsidP="00460E6B" w:rsidRDefault="002F2C6D" w14:paraId="4F658F1A" w14:textId="474C18D7">
      <w:pPr>
        <w:jc w:val="both"/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• </w:t>
      </w:r>
      <w:r w:rsidR="00275E2A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Program</w:t>
      </w:r>
      <w:r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kapsamında her eğitim öğretim yılında açılan derslerin çeşitliliği,</w:t>
      </w:r>
    </w:p>
    <w:p w:rsidRPr="00460E6B" w:rsidR="00460E6B" w:rsidP="00460E6B" w:rsidRDefault="002F2C6D" w14:paraId="062FB7C2" w14:textId="37615F7F">
      <w:pPr>
        <w:jc w:val="both"/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• Ders kapsamlarında gerçekleştirilen l</w:t>
      </w:r>
      <w:r w:rsidRPr="00460E6B" w:rsidR="00460E6B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ab</w:t>
      </w:r>
      <w:r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oratuvar ve proje</w:t>
      </w:r>
      <w:r w:rsidRPr="00460E6B" w:rsidR="00460E6B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uygulama</w:t>
      </w:r>
      <w:r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rı,</w:t>
      </w:r>
    </w:p>
    <w:p w:rsidRPr="00460E6B" w:rsidR="00460E6B" w:rsidP="00460E6B" w:rsidRDefault="002F2C6D" w14:paraId="6FA942BF" w14:textId="36062DA2">
      <w:pPr>
        <w:jc w:val="both"/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• Lisans/L</w:t>
      </w:r>
      <w:r w:rsidRPr="00460E6B" w:rsidR="00460E6B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isansüstü dengeleri,</w:t>
      </w:r>
    </w:p>
    <w:p w:rsidR="00460E6B" w:rsidP="00460E6B" w:rsidRDefault="002F2C6D" w14:paraId="66D36A46" w14:textId="5C2E0D8D">
      <w:pPr>
        <w:jc w:val="both"/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• Öğrencilerin </w:t>
      </w:r>
      <w:r w:rsidRPr="00460E6B" w:rsidR="00460E6B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ilişki kesme sayıları/nedenleri</w:t>
      </w:r>
      <w:r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,</w:t>
      </w:r>
    </w:p>
    <w:p w:rsidRPr="00460E6B" w:rsidR="002F2C6D" w:rsidP="002F2C6D" w:rsidRDefault="004114FF" w14:paraId="5CF61CF6" w14:textId="5FEF60A4">
      <w:pPr>
        <w:jc w:val="both"/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olarak </w:t>
      </w:r>
      <w:r w:rsidR="00A21D2E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6</w:t>
      </w:r>
      <w:r w:rsidR="002F2C6D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(</w:t>
      </w:r>
      <w:r w:rsidR="00A21D2E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altı</w:t>
      </w:r>
      <w:r w:rsidR="002F2C6D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) temel istatistiki gösterge kullanılarak hazırlanmıştır.</w:t>
      </w:r>
    </w:p>
    <w:p w:rsidR="002F2C6D" w:rsidP="002F2C6D" w:rsidRDefault="002F2C6D" w14:paraId="53D4122E" w14:textId="77777777">
      <w:pPr>
        <w:spacing w:after="0" w:line="240" w:lineRule="auto"/>
        <w:jc w:val="both"/>
        <w:rPr>
          <w:rFonts w:ascii="Times New Roman" w:hAnsi="Times New Roman" w:cs="Times New Roman"/>
          <w:b/>
          <w:color w:val="C00000"/>
          <w:sz w:val="24"/>
          <w:szCs w:val="40"/>
        </w:rPr>
      </w:pPr>
    </w:p>
    <w:p w:rsidRPr="00E446AC" w:rsidR="002F2C6D" w:rsidP="00E446AC" w:rsidRDefault="00444A1D" w14:paraId="03C2A30F" w14:textId="0CD18D8C">
      <w:pPr>
        <w:spacing w:after="0" w:line="240" w:lineRule="auto"/>
        <w:jc w:val="both"/>
        <w:rPr>
          <w:rFonts w:ascii="Times New Roman" w:hAnsi="Times New Roman" w:cs="Times New Roman"/>
          <w:b/>
          <w:color w:val="C00000"/>
          <w:sz w:val="40"/>
          <w:szCs w:val="40"/>
        </w:rPr>
      </w:pPr>
      <w:r>
        <w:rPr>
          <w:rFonts w:ascii="Times New Roman" w:hAnsi="Times New Roman" w:cs="Times New Roman"/>
          <w:b/>
          <w:color w:val="C00000"/>
          <w:sz w:val="24"/>
          <w:szCs w:val="40"/>
        </w:rPr>
        <w:t xml:space="preserve">1.1. </w:t>
      </w:r>
      <w:r w:rsidRPr="00444A1D">
        <w:rPr>
          <w:rFonts w:ascii="Times New Roman" w:hAnsi="Times New Roman" w:cs="Times New Roman"/>
          <w:b/>
          <w:color w:val="C00000"/>
          <w:sz w:val="24"/>
          <w:szCs w:val="40"/>
        </w:rPr>
        <w:t>Progra</w:t>
      </w:r>
      <w:r>
        <w:rPr>
          <w:rFonts w:ascii="Times New Roman" w:hAnsi="Times New Roman" w:cs="Times New Roman"/>
          <w:b/>
          <w:color w:val="C00000"/>
          <w:sz w:val="24"/>
          <w:szCs w:val="40"/>
        </w:rPr>
        <w:t>m Hakkında Bilgiler</w:t>
      </w:r>
    </w:p>
    <w:p w:rsidR="00C8183C" w:rsidP="00175207" w:rsidRDefault="00E446AC" w14:paraId="7921C8CC" w14:textId="0E9D32BA">
      <w:pPr>
        <w:jc w:val="both"/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br/>
      </w:r>
      <w:r w:rsidRPr="00175207" w:rsidR="00175207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İzmir Katip Çelebi Üniversitesi (İKÇÜ) </w:t>
      </w:r>
      <w:r w:rsidR="00105820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İnşaat</w:t>
      </w:r>
      <w:r w:rsidRPr="00175207" w:rsidR="00175207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Mühendisliği </w:t>
      </w:r>
      <w:r w:rsidR="00444A1D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Programı</w:t>
      </w:r>
      <w:r w:rsidRPr="00175207" w:rsidR="00175207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, İzmir ili içerisindeki devlet üniversiteleri arasında halen </w:t>
      </w:r>
      <w:r w:rsidR="00105820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İnşaat</w:t>
      </w:r>
      <w:r w:rsidRPr="00175207" w:rsidR="00175207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Mühendisliği lisans eğitimi </w:t>
      </w:r>
      <w:r w:rsidR="00105820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201</w:t>
      </w:r>
      <w:r w:rsidR="00E4122B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2</w:t>
      </w:r>
      <w:r w:rsidR="00105820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-</w:t>
      </w:r>
      <w:r w:rsidRPr="00175207" w:rsidR="00175207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201</w:t>
      </w:r>
      <w:r w:rsidR="00E4122B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3</w:t>
      </w:r>
      <w:r w:rsidRPr="00175207" w:rsidR="00175207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yılında başlamıştır. Kuruluşundan bu zamana kadar, standart </w:t>
      </w:r>
      <w:r w:rsidR="00444A1D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program</w:t>
      </w:r>
      <w:r w:rsidRPr="00175207" w:rsidR="00175207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yapısından farklılaşmaya ve </w:t>
      </w:r>
      <w:r w:rsidR="00175207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proje tabanlı</w:t>
      </w:r>
      <w:r w:rsidRPr="00175207" w:rsidR="00175207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bir </w:t>
      </w:r>
      <w:r w:rsidR="00105820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yapı </w:t>
      </w:r>
      <w:r w:rsidRPr="00175207" w:rsidR="00175207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doğrultusunda çalışmalar yürütmeye gayret göstermektedir. Bu kapsamda, genç ve dinamik kadrosuyla kısa bir sürede eğitim ve araştırma alt yapısını oluşt</w:t>
      </w:r>
      <w:r w:rsidR="00105820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urmuştur. Ü</w:t>
      </w:r>
      <w:r w:rsidRPr="00175207" w:rsidR="00175207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rettiği bilgiyi ve proje çıktıları</w:t>
      </w:r>
      <w:r w:rsidR="00175207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nı ilgili çevre üniversiteler</w:t>
      </w:r>
      <w:r w:rsidRPr="00175207" w:rsidR="00175207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(ulusal ve uluslararası) ve topluma aktarmaya başlamıştır. </w:t>
      </w:r>
      <w:r w:rsidR="00F3352C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İKÇÜ</w:t>
      </w:r>
      <w:r w:rsidRPr="00175207" w:rsidR="00175207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</w:t>
      </w:r>
      <w:r w:rsidR="00105820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İnşaat</w:t>
      </w:r>
      <w:r w:rsidRPr="00175207" w:rsidR="00175207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Mühendisliği </w:t>
      </w:r>
      <w:r w:rsidR="00444A1D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Programı</w:t>
      </w:r>
      <w:r w:rsidRPr="00175207" w:rsidR="00175207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, eğitime, bilime, araştırma ve geliştirmeye azami desteği vererek, mezun öğrencileri ile birlikte </w:t>
      </w:r>
      <w:r w:rsidR="00175207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bilimsel kurumlar, </w:t>
      </w:r>
      <w:r w:rsidRPr="00175207" w:rsidR="00175207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sivil toplu</w:t>
      </w:r>
      <w:r w:rsidR="00175207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m ve sanayi ile olan işbirliklerini</w:t>
      </w:r>
      <w:r w:rsidRPr="00175207" w:rsidR="00175207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geliştirmeyi ve sürdürül</w:t>
      </w:r>
      <w:r w:rsidR="00175207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ebilir kılmayı hedeflemektedir. Bu bağlamda</w:t>
      </w:r>
      <w:r w:rsidRPr="00175207" w:rsidR="00175207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, öğrencilerine güçlü disiplinlerarası temel eğitim sağlamanın yanı sıra bilimsel araştırmalardaki güncel ve geleceğe yönelik zorlukları çözmeyi amaçlamaktadır. </w:t>
      </w:r>
      <w:r w:rsidR="00F3352C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İKÇÜ</w:t>
      </w:r>
      <w:r w:rsidRPr="00175207" w:rsidR="00175207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</w:t>
      </w:r>
      <w:r w:rsidR="00821C52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İnşaat</w:t>
      </w:r>
      <w:r w:rsidRPr="00175207" w:rsidR="00175207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Mühendisliği </w:t>
      </w:r>
      <w:r w:rsidR="00444A1D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Programı</w:t>
      </w:r>
      <w:r w:rsidRPr="00175207" w:rsidR="00175207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, geniş uzmanlık yelpazesine sahip akademik kadrosu ve eğitimlerine devam eden öğrencileri ile </w:t>
      </w:r>
      <w:r w:rsidR="00821C52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inşaat</w:t>
      </w:r>
      <w:r w:rsidRPr="00175207" w:rsidR="00175207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mühendisliği alanının sınırlarını zorlayacak yeni teknolojilere odaklanmaktadır.</w:t>
      </w:r>
    </w:p>
    <w:p w:rsidRPr="00F3352C" w:rsidR="00F3352C" w:rsidP="00F3352C" w:rsidRDefault="00F3352C" w14:paraId="178C564C" w14:textId="274AB916">
      <w:pPr>
        <w:jc w:val="both"/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</w:pPr>
      <w:r w:rsidRPr="00F3352C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TÜBİTAK Bilim, Teknoloji ve Yenilik Politikaları Daire Başkanlığı tarafından 2021 yılında yayınlanan “Üniversitelerin alan Bazında Yetkinlik Analizi” adlı rapor incelendiğinde, </w:t>
      </w:r>
      <w:r w:rsidR="00132357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11</w:t>
      </w:r>
      <w:r w:rsidRPr="00F3352C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kişilik öğretim üyesi kadrosu ile ağırlıklı olarak </w:t>
      </w:r>
      <w:r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İKÇÜ </w:t>
      </w:r>
      <w:r w:rsidR="00132357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İnşaat</w:t>
      </w:r>
      <w:r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Mühendisliği </w:t>
      </w:r>
      <w:r w:rsidR="00444A1D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Programının</w:t>
      </w:r>
      <w:r w:rsidRPr="00F3352C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katkıda bulunduğu ve öğretim planının temelini oluşturan </w:t>
      </w:r>
      <w:r w:rsidR="00132357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inşaat mühendisliği </w:t>
      </w:r>
      <w:r w:rsidRPr="00F3352C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alanında yeni kurulan üniversiteler arasında olmasına ra</w:t>
      </w:r>
      <w:r w:rsidR="00515E3C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ğ</w:t>
      </w:r>
      <w:r w:rsidRPr="00F3352C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men İzmir Katip Çelebi Üniversitesi kalite skalasında İzmir’de ilk sırada ülke genelinde ise diğer köklü üniversiteler ile ön sırayı paylaşmaktadır</w:t>
      </w:r>
      <w:r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(Şekil 1)</w:t>
      </w:r>
      <w:r w:rsidRPr="00F3352C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.</w:t>
      </w:r>
    </w:p>
    <w:p w:rsidRPr="00F3352C" w:rsidR="00F3352C" w:rsidP="00F3352C" w:rsidRDefault="00F3352C" w14:paraId="55BA3BD3" w14:textId="3E4D855D">
      <w:pPr>
        <w:jc w:val="center"/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</w:pPr>
      <w:r w:rsidRPr="00F3352C">
        <w:rPr>
          <w:rFonts w:ascii="Times New Roman" w:hAnsi="Times New Roman" w:cs="Times New Roman"/>
          <w:noProof/>
          <w:color w:val="444444"/>
          <w:sz w:val="24"/>
          <w:szCs w:val="24"/>
          <w:shd w:val="clear" w:color="auto" w:fill="FFFFFF"/>
          <w:lang w:eastAsia="tr-T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editId="339C1C28" wp14:anchorId="1C4369A3">
                <wp:simplePos x="0" y="0"/>
                <wp:positionH relativeFrom="column">
                  <wp:posOffset>2613025</wp:posOffset>
                </wp:positionH>
                <wp:positionV relativeFrom="paragraph">
                  <wp:posOffset>2064490</wp:posOffset>
                </wp:positionV>
                <wp:extent cx="228600" cy="114300"/>
                <wp:effectExtent l="0" t="0" r="19050" b="19050"/>
                <wp:wrapNone/>
                <wp:docPr id="6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1143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id="Oval 6" style="position:absolute;margin-left:205.75pt;margin-top:162.55pt;width:18pt;height: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#c00000" strokeweight="1pt" w14:anchorId="633B3A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">
                <v:stroke joinstyle="miter"/>
              </v:oval>
            </w:pict>
          </mc:Fallback>
        </mc:AlternateContent>
      </w:r>
      <w:r w:rsidRPr="00821C52" w:rsidR="00821C52">
        <w:rPr>
          <w:rFonts w:ascii="Times New Roman" w:hAnsi="Times New Roman" w:cs="Times New Roman"/>
          <w:noProof/>
          <w:color w:val="444444"/>
          <w:sz w:val="24"/>
          <w:szCs w:val="24"/>
          <w:shd w:val="clear" w:color="auto" w:fill="FFFFFF"/>
          <w:lang w:eastAsia="tr-TR"/>
        </w:rPr>
        <w:drawing>
          <wp:inline distT="0" distB="0" distL="0" distR="0" wp14:anchorId="3F02275D" wp14:editId="7491700D">
            <wp:extent cx="5759450" cy="2905760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905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F3352C" w:rsidR="00F3352C" w:rsidP="00444A1D" w:rsidRDefault="00F3352C" w14:paraId="6B6AC801" w14:textId="1DDD4B34">
      <w:pPr>
        <w:jc w:val="center"/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Şekil 1</w:t>
      </w:r>
      <w:r w:rsidRPr="00F3352C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: </w:t>
      </w:r>
      <w:r w:rsidR="00821C52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İnşaat- İnşaat Mühendisliği</w:t>
      </w:r>
      <w:r w:rsidRPr="00F3352C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2021 Hacim-Kalite Tablosu</w:t>
      </w:r>
    </w:p>
    <w:p w:rsidRPr="00F3352C" w:rsidR="00F3352C" w:rsidP="00F3352C" w:rsidRDefault="00F3352C" w14:paraId="01BFB6B6" w14:textId="4A4AE93E">
      <w:pPr>
        <w:jc w:val="both"/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Ayrıca yine </w:t>
      </w:r>
      <w:r w:rsidRPr="00F3352C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TÜBİTAK Bilim, Teknoloji ve Yenilik Politikaları Daire Başkanlığı tarafından 2021 yılında yayınlanan “Üniversitelerin alan Bazında Yetkinlik Analizi” adlı raporda İzmir Katip Çelebi Üniversitesi’nin değerlendirildiği tablo da incelendiğinde</w:t>
      </w:r>
      <w:r w:rsidR="00444A1D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,</w:t>
      </w:r>
      <w:r w:rsidRPr="00F3352C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üniversite içerisinde çalışılan alanlar içerisinde</w:t>
      </w:r>
      <w:r w:rsidR="00AE28E1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inşaat</w:t>
      </w:r>
      <w:r w:rsidRPr="00F3352C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alanı</w:t>
      </w:r>
      <w:r w:rsidR="00444A1D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nın</w:t>
      </w:r>
      <w:r w:rsidRPr="00F3352C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kalite skalasında </w:t>
      </w:r>
      <w:r w:rsidR="00AE28E1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ilk</w:t>
      </w:r>
      <w:r w:rsidRPr="00F3352C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sırayı </w:t>
      </w:r>
      <w:r w:rsidR="00AE28E1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aldığı</w:t>
      </w:r>
      <w:r w:rsidR="00444A1D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görülmektedir</w:t>
      </w:r>
      <w:r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(Şekil 2)</w:t>
      </w:r>
      <w:r w:rsidRPr="00F3352C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.</w:t>
      </w:r>
    </w:p>
    <w:p w:rsidRPr="00F3352C" w:rsidR="00F3352C" w:rsidP="00F3352C" w:rsidRDefault="00F3352C" w14:paraId="6660F276" w14:textId="5C29E298">
      <w:pPr>
        <w:jc w:val="center"/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  <w:lang w:val="en-US"/>
        </w:rPr>
      </w:pPr>
      <w:r w:rsidRPr="00F3352C">
        <w:rPr>
          <w:rFonts w:ascii="Times New Roman" w:hAnsi="Times New Roman" w:cs="Times New Roman"/>
          <w:noProof/>
          <w:color w:val="444444"/>
          <w:sz w:val="24"/>
          <w:szCs w:val="24"/>
          <w:shd w:val="clear" w:color="auto" w:fill="FFFFFF"/>
          <w:lang w:eastAsia="tr-T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editId="349FD6B9" wp14:anchorId="6993639C">
                <wp:simplePos x="0" y="0"/>
                <wp:positionH relativeFrom="column">
                  <wp:posOffset>3515114</wp:posOffset>
                </wp:positionH>
                <wp:positionV relativeFrom="paragraph">
                  <wp:posOffset>2064143</wp:posOffset>
                </wp:positionV>
                <wp:extent cx="254000" cy="136313"/>
                <wp:effectExtent l="0" t="0" r="12700" b="16510"/>
                <wp:wrapNone/>
                <wp:docPr id="9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000" cy="136313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id="Oval 9" style="position:absolute;margin-left:276.8pt;margin-top:162.55pt;width:20pt;height:10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#c00000" strokeweight="1pt" w14:anchorId="019C66F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">
                <v:stroke joinstyle="miter"/>
              </v:oval>
            </w:pict>
          </mc:Fallback>
        </mc:AlternateContent>
      </w:r>
      <w:r w:rsidRPr="00AE28E1" w:rsidR="00AE28E1">
        <w:rPr>
          <w:rFonts w:ascii="Times New Roman" w:hAnsi="Times New Roman" w:cs="Times New Roman"/>
          <w:noProof/>
          <w:color w:val="444444"/>
          <w:sz w:val="24"/>
          <w:szCs w:val="24"/>
          <w:shd w:val="clear" w:color="auto" w:fill="FFFFFF"/>
          <w:lang w:eastAsia="tr-TR"/>
        </w:rPr>
        <w:drawing>
          <wp:inline distT="0" distB="0" distL="0" distR="0" wp14:anchorId="4DE6BE47" wp14:editId="7D5A3BCF">
            <wp:extent cx="5759450" cy="2874010"/>
            <wp:effectExtent l="0" t="0" r="0" b="2540"/>
            <wp:docPr id="2" name="Picture 2" descr="Chart, scatt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hart, scatter chart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874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F3352C" w:rsidR="00F3352C" w:rsidP="00F3352C" w:rsidRDefault="00F3352C" w14:paraId="30427E3F" w14:textId="7DAA7BEE">
      <w:pPr>
        <w:jc w:val="center"/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Şekil 2</w:t>
      </w:r>
      <w:r w:rsidRPr="00F3352C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: İzmir Katip Çelebi Üniversitesi Yetkinlik Haritası 2021</w:t>
      </w:r>
    </w:p>
    <w:p w:rsidR="00312B51" w:rsidP="00175207" w:rsidRDefault="00444A1D" w14:paraId="0FE6DB42" w14:textId="5EEB7CF1">
      <w:pPr>
        <w:jc w:val="both"/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Bu kapsamda </w:t>
      </w:r>
      <w:r w:rsidR="00312B51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programın</w:t>
      </w:r>
      <w:r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</w:t>
      </w:r>
      <w:r w:rsidR="00312B51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eğitim öğretim süreçlerinde </w:t>
      </w:r>
      <w:r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hedeflediği proje tabanlı</w:t>
      </w:r>
      <w:r w:rsidRPr="00175207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</w:t>
      </w:r>
      <w:r w:rsidR="00312B51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eğitim/araştırma </w:t>
      </w:r>
      <w:r w:rsidR="008B761D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planının</w:t>
      </w:r>
      <w:r w:rsidR="00312B51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2021-2022 döneminde verimli olarak işletildiği görülmektedir.</w:t>
      </w:r>
    </w:p>
    <w:p w:rsidRPr="00E446AC" w:rsidR="00E446AC" w:rsidP="00E446AC" w:rsidRDefault="00541E31" w14:paraId="74581F89" w14:textId="73BEBC82">
      <w:pPr>
        <w:spacing w:after="0" w:line="240" w:lineRule="auto"/>
        <w:jc w:val="both"/>
        <w:rPr>
          <w:rFonts w:ascii="Times New Roman" w:hAnsi="Times New Roman" w:cs="Times New Roman"/>
          <w:b/>
          <w:color w:val="C00000"/>
          <w:sz w:val="40"/>
          <w:szCs w:val="40"/>
        </w:rPr>
      </w:pPr>
      <w:r>
        <w:rPr>
          <w:rFonts w:ascii="Times New Roman" w:hAnsi="Times New Roman" w:cs="Times New Roman"/>
          <w:b/>
          <w:color w:val="C00000"/>
          <w:sz w:val="24"/>
          <w:szCs w:val="40"/>
        </w:rPr>
        <w:t xml:space="preserve">1.2. </w:t>
      </w:r>
      <w:r w:rsidRPr="00444A1D">
        <w:rPr>
          <w:rFonts w:ascii="Times New Roman" w:hAnsi="Times New Roman" w:cs="Times New Roman"/>
          <w:b/>
          <w:color w:val="C00000"/>
          <w:sz w:val="24"/>
          <w:szCs w:val="40"/>
        </w:rPr>
        <w:t>Progra</w:t>
      </w:r>
      <w:r>
        <w:rPr>
          <w:rFonts w:ascii="Times New Roman" w:hAnsi="Times New Roman" w:cs="Times New Roman"/>
          <w:b/>
          <w:color w:val="C00000"/>
          <w:sz w:val="24"/>
          <w:szCs w:val="40"/>
        </w:rPr>
        <w:t>m Çıktıları</w:t>
      </w:r>
    </w:p>
    <w:p w:rsidR="000024D7" w:rsidP="00175207" w:rsidRDefault="00E446AC" w14:paraId="22798782" w14:textId="0219429C">
      <w:pPr>
        <w:jc w:val="both"/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br/>
      </w:r>
      <w:r w:rsidRPr="00175207" w:rsidR="00541E31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İzmir Katip Çelebi Üniversitesi </w:t>
      </w:r>
      <w:r w:rsidR="0075077B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İnşaat</w:t>
      </w:r>
      <w:r w:rsidRPr="00175207" w:rsidR="00541E31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Mühendisliği </w:t>
      </w:r>
      <w:r w:rsidR="00541E31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Program çıktıları Mühendislik Eğitim Kurumları Değerlendirme ve Ahreditasyon Derneği (MÜDEK) kriterlerine uygun olarak </w:t>
      </w:r>
      <w:r w:rsidR="00A15CE8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aşağıda belirtilen 11 maddede sınıflandırılmış, İzmir Katip Çelebi Üniversitesi Bilgi Yönetim Sistemi (UBYS) [1] ve program internet sistesi [2] üzerinden ulaşılabilir durumda sunulmuştur.</w:t>
      </w:r>
    </w:p>
    <w:p w:rsidRPr="000024D7" w:rsidR="000024D7" w:rsidP="000024D7" w:rsidRDefault="000024D7" w14:paraId="6A8949E6" w14:textId="77777777">
      <w:pPr>
        <w:pStyle w:val="NormalWeb"/>
        <w:spacing w:before="0" w:beforeAutospacing="0" w:after="0" w:afterAutospacing="0"/>
        <w:jc w:val="both"/>
        <w:textAlignment w:val="baseline"/>
        <w:rPr>
          <w:rFonts w:eastAsiaTheme="minorHAnsi"/>
          <w:color w:val="444444"/>
          <w:shd w:val="clear" w:color="auto" w:fill="FFFFFF"/>
          <w:lang w:eastAsia="en-US"/>
        </w:rPr>
      </w:pPr>
      <w:r w:rsidRPr="000024D7">
        <w:rPr>
          <w:rFonts w:eastAsiaTheme="minorHAnsi"/>
          <w:b/>
          <w:bCs/>
          <w:color w:val="444444"/>
          <w:shd w:val="clear" w:color="auto" w:fill="FFFFFF"/>
          <w:lang w:eastAsia="en-US"/>
        </w:rPr>
        <w:t>PÇ1:</w:t>
      </w:r>
      <w:r w:rsidRPr="000024D7">
        <w:rPr>
          <w:rFonts w:eastAsiaTheme="minorHAnsi"/>
          <w:color w:val="444444"/>
          <w:shd w:val="clear" w:color="auto" w:fill="FFFFFF"/>
          <w:lang w:eastAsia="en-US"/>
        </w:rPr>
        <w:t> Matematik, fen bilimleri ve İnşaat  Mühendisliği disiplinine özgü konularda yeterli bilgi birikimi; bu alanlardaki kuramsal ve uygulamalı bilgileri, karmaşık mühendislik problemlerinde kullanabilme becerisi</w:t>
      </w:r>
    </w:p>
    <w:p w:rsidRPr="000024D7" w:rsidR="000024D7" w:rsidP="000024D7" w:rsidRDefault="000024D7" w14:paraId="2FE4DA11" w14:textId="77777777">
      <w:pPr>
        <w:pStyle w:val="NormalWeb"/>
        <w:spacing w:before="0" w:beforeAutospacing="0" w:after="0" w:afterAutospacing="0"/>
        <w:jc w:val="both"/>
        <w:textAlignment w:val="baseline"/>
        <w:rPr>
          <w:rFonts w:eastAsiaTheme="minorHAnsi"/>
          <w:color w:val="444444"/>
          <w:shd w:val="clear" w:color="auto" w:fill="FFFFFF"/>
          <w:lang w:eastAsia="en-US"/>
        </w:rPr>
      </w:pPr>
      <w:r w:rsidRPr="000024D7">
        <w:rPr>
          <w:rFonts w:eastAsiaTheme="minorHAnsi"/>
          <w:color w:val="444444"/>
          <w:shd w:val="clear" w:color="auto" w:fill="FFFFFF"/>
          <w:lang w:eastAsia="en-US"/>
        </w:rPr>
        <w:br/>
      </w:r>
      <w:r w:rsidRPr="000024D7">
        <w:rPr>
          <w:rFonts w:eastAsiaTheme="minorHAnsi"/>
          <w:b/>
          <w:bCs/>
          <w:color w:val="444444"/>
          <w:shd w:val="clear" w:color="auto" w:fill="FFFFFF"/>
          <w:lang w:eastAsia="en-US"/>
        </w:rPr>
        <w:t>PÇ2:</w:t>
      </w:r>
      <w:r w:rsidRPr="000024D7">
        <w:rPr>
          <w:rFonts w:eastAsiaTheme="minorHAnsi"/>
          <w:color w:val="444444"/>
          <w:shd w:val="clear" w:color="auto" w:fill="FFFFFF"/>
          <w:lang w:eastAsia="en-US"/>
        </w:rPr>
        <w:t> Karmaşık mühendislik problemlerini saptama, tanımlama, formüle etme ve çözme becerisi; bu amaçla uygun analiz ve modelleme yöntemlerini seçme ve uygulama becerisi</w:t>
      </w:r>
    </w:p>
    <w:p w:rsidRPr="000024D7" w:rsidR="000024D7" w:rsidP="000024D7" w:rsidRDefault="000024D7" w14:paraId="798E8C06" w14:textId="77777777">
      <w:pPr>
        <w:pStyle w:val="NormalWeb"/>
        <w:spacing w:before="0" w:beforeAutospacing="0" w:after="0" w:afterAutospacing="0"/>
        <w:jc w:val="both"/>
        <w:textAlignment w:val="baseline"/>
        <w:rPr>
          <w:rFonts w:eastAsiaTheme="minorHAnsi"/>
          <w:color w:val="444444"/>
          <w:shd w:val="clear" w:color="auto" w:fill="FFFFFF"/>
          <w:lang w:eastAsia="en-US"/>
        </w:rPr>
      </w:pPr>
      <w:r w:rsidRPr="000024D7">
        <w:rPr>
          <w:rFonts w:eastAsiaTheme="minorHAnsi"/>
          <w:color w:val="444444"/>
          <w:shd w:val="clear" w:color="auto" w:fill="FFFFFF"/>
          <w:lang w:eastAsia="en-US"/>
        </w:rPr>
        <w:br/>
      </w:r>
      <w:r w:rsidRPr="000024D7">
        <w:rPr>
          <w:rFonts w:eastAsiaTheme="minorHAnsi"/>
          <w:b/>
          <w:bCs/>
          <w:color w:val="444444"/>
          <w:shd w:val="clear" w:color="auto" w:fill="FFFFFF"/>
          <w:lang w:eastAsia="en-US"/>
        </w:rPr>
        <w:t>PÇ3:</w:t>
      </w:r>
      <w:r w:rsidRPr="000024D7">
        <w:rPr>
          <w:rFonts w:eastAsiaTheme="minorHAnsi"/>
          <w:color w:val="444444"/>
          <w:shd w:val="clear" w:color="auto" w:fill="FFFFFF"/>
          <w:lang w:eastAsia="en-US"/>
        </w:rPr>
        <w:t> Karmaşık bir sistemi, süreci, cihazı veya ürünü, gerçekçi kısıtlar ve koşullar altında, belirli gereksinimleri karşılayacak şekilde tasarlama becerisi; bu amaçla modern tasarım yöntemlerini uygulama becerisi</w:t>
      </w:r>
    </w:p>
    <w:p w:rsidRPr="000024D7" w:rsidR="000024D7" w:rsidP="000024D7" w:rsidRDefault="000024D7" w14:paraId="6C9EB7D1" w14:textId="77777777">
      <w:pPr>
        <w:pStyle w:val="NormalWeb"/>
        <w:spacing w:before="0" w:beforeAutospacing="0" w:after="0" w:afterAutospacing="0"/>
        <w:jc w:val="both"/>
        <w:textAlignment w:val="baseline"/>
        <w:rPr>
          <w:rFonts w:eastAsiaTheme="minorHAnsi"/>
          <w:color w:val="444444"/>
          <w:shd w:val="clear" w:color="auto" w:fill="FFFFFF"/>
          <w:lang w:eastAsia="en-US"/>
        </w:rPr>
      </w:pPr>
      <w:r w:rsidRPr="000024D7">
        <w:rPr>
          <w:rFonts w:eastAsiaTheme="minorHAnsi"/>
          <w:color w:val="444444"/>
          <w:shd w:val="clear" w:color="auto" w:fill="FFFFFF"/>
          <w:lang w:eastAsia="en-US"/>
        </w:rPr>
        <w:br/>
      </w:r>
      <w:r w:rsidRPr="000024D7">
        <w:rPr>
          <w:rFonts w:eastAsiaTheme="minorHAnsi"/>
          <w:b/>
          <w:bCs/>
          <w:color w:val="444444"/>
          <w:shd w:val="clear" w:color="auto" w:fill="FFFFFF"/>
          <w:lang w:eastAsia="en-US"/>
        </w:rPr>
        <w:t>PÇ4:</w:t>
      </w:r>
      <w:r w:rsidRPr="000024D7">
        <w:rPr>
          <w:rFonts w:eastAsiaTheme="minorHAnsi"/>
          <w:color w:val="444444"/>
          <w:shd w:val="clear" w:color="auto" w:fill="FFFFFF"/>
          <w:lang w:eastAsia="en-US"/>
        </w:rPr>
        <w:t> İnşaat Mühendisliği uygulamalarında karşılaşılan karmaşık problemlerin analizi ve çözümü için gerekli olan modern teknik ve araçları geliştirme, seçme ve kullanma becerisi; bilişim teknolojilerini etkin bir şekilde kullanma becerisi</w:t>
      </w:r>
    </w:p>
    <w:p w:rsidRPr="000024D7" w:rsidR="000024D7" w:rsidP="000024D7" w:rsidRDefault="000024D7" w14:paraId="1FFEADA9" w14:textId="77777777">
      <w:pPr>
        <w:pStyle w:val="NormalWeb"/>
        <w:spacing w:before="0" w:beforeAutospacing="0" w:after="0" w:afterAutospacing="0"/>
        <w:jc w:val="both"/>
        <w:textAlignment w:val="baseline"/>
        <w:rPr>
          <w:rFonts w:eastAsiaTheme="minorHAnsi"/>
          <w:color w:val="444444"/>
          <w:shd w:val="clear" w:color="auto" w:fill="FFFFFF"/>
          <w:lang w:eastAsia="en-US"/>
        </w:rPr>
      </w:pPr>
      <w:r w:rsidRPr="000024D7">
        <w:rPr>
          <w:rFonts w:eastAsiaTheme="minorHAnsi"/>
          <w:color w:val="444444"/>
          <w:shd w:val="clear" w:color="auto" w:fill="FFFFFF"/>
          <w:lang w:eastAsia="en-US"/>
        </w:rPr>
        <w:br/>
      </w:r>
      <w:r w:rsidRPr="000024D7">
        <w:rPr>
          <w:rFonts w:eastAsiaTheme="minorHAnsi"/>
          <w:b/>
          <w:bCs/>
          <w:color w:val="444444"/>
          <w:shd w:val="clear" w:color="auto" w:fill="FFFFFF"/>
          <w:lang w:eastAsia="en-US"/>
        </w:rPr>
        <w:t>PÇ5:</w:t>
      </w:r>
      <w:r w:rsidRPr="000024D7">
        <w:rPr>
          <w:rFonts w:eastAsiaTheme="minorHAnsi"/>
          <w:color w:val="444444"/>
          <w:shd w:val="clear" w:color="auto" w:fill="FFFFFF"/>
          <w:lang w:eastAsia="en-US"/>
        </w:rPr>
        <w:t> Karmaşık mühendislik problemlerinin veya İnşaat Mühendisliğine özgü araştırma konularının incelenmesi için deney tasarlama, deney yapma, veri toplama, sonuçları analiz etme ve yorumlama becerisi</w:t>
      </w:r>
    </w:p>
    <w:p w:rsidRPr="000024D7" w:rsidR="000024D7" w:rsidP="000024D7" w:rsidRDefault="000024D7" w14:paraId="0858F30E" w14:textId="77777777">
      <w:pPr>
        <w:pStyle w:val="NormalWeb"/>
        <w:spacing w:before="0" w:beforeAutospacing="0" w:after="0" w:afterAutospacing="0"/>
        <w:jc w:val="both"/>
        <w:textAlignment w:val="baseline"/>
        <w:rPr>
          <w:rFonts w:eastAsiaTheme="minorHAnsi"/>
          <w:color w:val="444444"/>
          <w:shd w:val="clear" w:color="auto" w:fill="FFFFFF"/>
          <w:lang w:eastAsia="en-US"/>
        </w:rPr>
      </w:pPr>
      <w:r w:rsidRPr="000024D7">
        <w:rPr>
          <w:rFonts w:eastAsiaTheme="minorHAnsi"/>
          <w:color w:val="444444"/>
          <w:shd w:val="clear" w:color="auto" w:fill="FFFFFF"/>
          <w:lang w:eastAsia="en-US"/>
        </w:rPr>
        <w:br/>
      </w:r>
      <w:r w:rsidRPr="000024D7">
        <w:rPr>
          <w:rFonts w:eastAsiaTheme="minorHAnsi"/>
          <w:b/>
          <w:bCs/>
          <w:color w:val="444444"/>
          <w:shd w:val="clear" w:color="auto" w:fill="FFFFFF"/>
          <w:lang w:eastAsia="en-US"/>
        </w:rPr>
        <w:t>PÇ6:</w:t>
      </w:r>
      <w:r w:rsidRPr="000024D7">
        <w:rPr>
          <w:rFonts w:eastAsiaTheme="minorHAnsi"/>
          <w:color w:val="444444"/>
          <w:shd w:val="clear" w:color="auto" w:fill="FFFFFF"/>
          <w:lang w:eastAsia="en-US"/>
        </w:rPr>
        <w:t> Disiplin içi ve çok disiplinli takımlarda etkin biçimde çalışabilme becerisi; bireysel çalışabilme becerisi</w:t>
      </w:r>
    </w:p>
    <w:p w:rsidRPr="000024D7" w:rsidR="000024D7" w:rsidP="000024D7" w:rsidRDefault="000024D7" w14:paraId="57711E93" w14:textId="77777777">
      <w:pPr>
        <w:pStyle w:val="NormalWeb"/>
        <w:spacing w:before="0" w:beforeAutospacing="0" w:after="0" w:afterAutospacing="0"/>
        <w:jc w:val="both"/>
        <w:textAlignment w:val="baseline"/>
        <w:rPr>
          <w:rFonts w:eastAsiaTheme="minorHAnsi"/>
          <w:color w:val="444444"/>
          <w:shd w:val="clear" w:color="auto" w:fill="FFFFFF"/>
          <w:lang w:eastAsia="en-US"/>
        </w:rPr>
      </w:pPr>
      <w:r w:rsidRPr="000024D7">
        <w:rPr>
          <w:rFonts w:eastAsiaTheme="minorHAnsi"/>
          <w:color w:val="444444"/>
          <w:shd w:val="clear" w:color="auto" w:fill="FFFFFF"/>
          <w:lang w:eastAsia="en-US"/>
        </w:rPr>
        <w:br/>
      </w:r>
      <w:r w:rsidRPr="000024D7">
        <w:rPr>
          <w:rFonts w:eastAsiaTheme="minorHAnsi"/>
          <w:b/>
          <w:bCs/>
          <w:color w:val="444444"/>
          <w:shd w:val="clear" w:color="auto" w:fill="FFFFFF"/>
          <w:lang w:eastAsia="en-US"/>
        </w:rPr>
        <w:t>PÇ7:</w:t>
      </w:r>
      <w:r w:rsidRPr="000024D7">
        <w:rPr>
          <w:rFonts w:eastAsiaTheme="minorHAnsi"/>
          <w:color w:val="444444"/>
          <w:shd w:val="clear" w:color="auto" w:fill="FFFFFF"/>
          <w:lang w:eastAsia="en-US"/>
        </w:rPr>
        <w:t> Türkçe sözlü ve yazılı etkin iletişim kurma becerisi; en az bir yabancı dil bilgisi; etkin rapor yazma ve yazılı raporları anlama, tasarım ve üretim raporları hazırlayabilme, etkin sunum yapabilme, açık ve anlaşılır talimat verme ve alma becerisi</w:t>
      </w:r>
    </w:p>
    <w:p w:rsidRPr="000024D7" w:rsidR="000024D7" w:rsidP="000024D7" w:rsidRDefault="000024D7" w14:paraId="29AED9FA" w14:textId="77777777">
      <w:pPr>
        <w:pStyle w:val="NormalWeb"/>
        <w:spacing w:before="0" w:beforeAutospacing="0" w:after="0" w:afterAutospacing="0"/>
        <w:jc w:val="both"/>
        <w:textAlignment w:val="baseline"/>
        <w:rPr>
          <w:rFonts w:eastAsiaTheme="minorHAnsi"/>
          <w:color w:val="444444"/>
          <w:shd w:val="clear" w:color="auto" w:fill="FFFFFF"/>
          <w:lang w:eastAsia="en-US"/>
        </w:rPr>
      </w:pPr>
      <w:r w:rsidRPr="000024D7">
        <w:rPr>
          <w:rFonts w:eastAsiaTheme="minorHAnsi"/>
          <w:color w:val="444444"/>
          <w:shd w:val="clear" w:color="auto" w:fill="FFFFFF"/>
          <w:lang w:eastAsia="en-US"/>
        </w:rPr>
        <w:br/>
      </w:r>
      <w:r w:rsidRPr="000024D7">
        <w:rPr>
          <w:rFonts w:eastAsiaTheme="minorHAnsi"/>
          <w:b/>
          <w:bCs/>
          <w:color w:val="444444"/>
          <w:shd w:val="clear" w:color="auto" w:fill="FFFFFF"/>
          <w:lang w:eastAsia="en-US"/>
        </w:rPr>
        <w:t>PÇ8:</w:t>
      </w:r>
      <w:r w:rsidRPr="000024D7">
        <w:rPr>
          <w:rFonts w:eastAsiaTheme="minorHAnsi"/>
          <w:color w:val="444444"/>
          <w:shd w:val="clear" w:color="auto" w:fill="FFFFFF"/>
          <w:lang w:eastAsia="en-US"/>
        </w:rPr>
        <w:t> Yaşam boyu öğrenmenin gerekliliği bilinci; bilgiye erişebilme, bilim ve teknolojideki gelişmeleri izleme ve kendini sürekli yenileme becerisi</w:t>
      </w:r>
    </w:p>
    <w:p w:rsidRPr="000024D7" w:rsidR="000024D7" w:rsidP="000024D7" w:rsidRDefault="000024D7" w14:paraId="33ED06DD" w14:textId="77777777">
      <w:pPr>
        <w:pStyle w:val="NormalWeb"/>
        <w:spacing w:before="0" w:beforeAutospacing="0" w:after="0" w:afterAutospacing="0"/>
        <w:jc w:val="both"/>
        <w:textAlignment w:val="baseline"/>
        <w:rPr>
          <w:rFonts w:eastAsiaTheme="minorHAnsi"/>
          <w:color w:val="444444"/>
          <w:shd w:val="clear" w:color="auto" w:fill="FFFFFF"/>
          <w:lang w:eastAsia="en-US"/>
        </w:rPr>
      </w:pPr>
      <w:r w:rsidRPr="000024D7">
        <w:rPr>
          <w:rFonts w:eastAsiaTheme="minorHAnsi"/>
          <w:color w:val="444444"/>
          <w:shd w:val="clear" w:color="auto" w:fill="FFFFFF"/>
          <w:lang w:eastAsia="en-US"/>
        </w:rPr>
        <w:br/>
      </w:r>
      <w:r w:rsidRPr="000024D7">
        <w:rPr>
          <w:rFonts w:eastAsiaTheme="minorHAnsi"/>
          <w:b/>
          <w:bCs/>
          <w:color w:val="444444"/>
          <w:shd w:val="clear" w:color="auto" w:fill="FFFFFF"/>
          <w:lang w:eastAsia="en-US"/>
        </w:rPr>
        <w:t>PÇ9:</w:t>
      </w:r>
      <w:r w:rsidRPr="000024D7">
        <w:rPr>
          <w:rFonts w:eastAsiaTheme="minorHAnsi"/>
          <w:color w:val="444444"/>
          <w:shd w:val="clear" w:color="auto" w:fill="FFFFFF"/>
          <w:lang w:eastAsia="en-US"/>
        </w:rPr>
        <w:t> Etik ilkelerine uygun davranma, mesleki ve etik sorumluluk bilinci; İnşaat Mühendisligi uygulamalarında kullanılan standartlar hakkında bilgi</w:t>
      </w:r>
    </w:p>
    <w:p w:rsidRPr="000024D7" w:rsidR="000024D7" w:rsidP="000024D7" w:rsidRDefault="000024D7" w14:paraId="272D2B39" w14:textId="77777777">
      <w:pPr>
        <w:pStyle w:val="NormalWeb"/>
        <w:spacing w:before="0" w:beforeAutospacing="0" w:after="0" w:afterAutospacing="0"/>
        <w:jc w:val="both"/>
        <w:textAlignment w:val="baseline"/>
        <w:rPr>
          <w:rFonts w:eastAsiaTheme="minorHAnsi"/>
          <w:color w:val="444444"/>
          <w:shd w:val="clear" w:color="auto" w:fill="FFFFFF"/>
          <w:lang w:eastAsia="en-US"/>
        </w:rPr>
      </w:pPr>
      <w:r w:rsidRPr="000024D7">
        <w:rPr>
          <w:rFonts w:eastAsiaTheme="minorHAnsi"/>
          <w:color w:val="444444"/>
          <w:shd w:val="clear" w:color="auto" w:fill="FFFFFF"/>
          <w:lang w:eastAsia="en-US"/>
        </w:rPr>
        <w:br/>
      </w:r>
      <w:r w:rsidRPr="000024D7">
        <w:rPr>
          <w:rFonts w:eastAsiaTheme="minorHAnsi"/>
          <w:b/>
          <w:bCs/>
          <w:color w:val="444444"/>
          <w:shd w:val="clear" w:color="auto" w:fill="FFFFFF"/>
          <w:lang w:eastAsia="en-US"/>
        </w:rPr>
        <w:t>PÇ10:</w:t>
      </w:r>
      <w:r w:rsidRPr="000024D7">
        <w:rPr>
          <w:rFonts w:eastAsiaTheme="minorHAnsi"/>
          <w:color w:val="444444"/>
          <w:shd w:val="clear" w:color="auto" w:fill="FFFFFF"/>
          <w:lang w:eastAsia="en-US"/>
        </w:rPr>
        <w:t>  Proje yönetimi, risk yönetimi ve değişiklik yönetimi gibi iş hayatı uygulamaları hakkında bilgi; girişimcilik, yenilikçilik hakkında farkındalık; sürdürülebilir kalkınma hakkında bilgi</w:t>
      </w:r>
    </w:p>
    <w:p w:rsidR="000024D7" w:rsidP="000024D7" w:rsidRDefault="000024D7" w14:paraId="0ADFE282" w14:textId="20097683">
      <w:pPr>
        <w:pStyle w:val="NormalWeb"/>
        <w:spacing w:before="0" w:beforeAutospacing="0" w:after="0" w:afterAutospacing="0"/>
        <w:jc w:val="both"/>
        <w:textAlignment w:val="baseline"/>
        <w:rPr>
          <w:rFonts w:eastAsiaTheme="minorHAnsi"/>
          <w:color w:val="444444"/>
          <w:shd w:val="clear" w:color="auto" w:fill="FFFFFF"/>
          <w:lang w:eastAsia="en-US"/>
        </w:rPr>
      </w:pPr>
      <w:r w:rsidRPr="000024D7">
        <w:rPr>
          <w:rFonts w:eastAsiaTheme="minorHAnsi"/>
          <w:color w:val="444444"/>
          <w:shd w:val="clear" w:color="auto" w:fill="FFFFFF"/>
          <w:lang w:eastAsia="en-US"/>
        </w:rPr>
        <w:br/>
      </w:r>
      <w:r w:rsidRPr="000024D7">
        <w:rPr>
          <w:rFonts w:eastAsiaTheme="minorHAnsi"/>
          <w:b/>
          <w:bCs/>
          <w:color w:val="444444"/>
          <w:shd w:val="clear" w:color="auto" w:fill="FFFFFF"/>
          <w:lang w:eastAsia="en-US"/>
        </w:rPr>
        <w:t>PÇ11:</w:t>
      </w:r>
      <w:r w:rsidRPr="000024D7">
        <w:rPr>
          <w:rFonts w:eastAsiaTheme="minorHAnsi"/>
          <w:color w:val="444444"/>
          <w:shd w:val="clear" w:color="auto" w:fill="FFFFFF"/>
          <w:lang w:eastAsia="en-US"/>
        </w:rPr>
        <w:t>  İnşaat Mühendisliği uygulamalarının evrensel ve toplumsal boyutlarda sağlık, çevre ve güvenlik üzerindeki etkileri hakkında bilgi ve çağın mühendislik alanına yansıyan sorunları hakkında bilgi</w:t>
      </w:r>
      <w:r>
        <w:rPr>
          <w:rFonts w:ascii="Montserrat" w:hAnsi="Montserrat"/>
          <w:color w:val="404040"/>
          <w:sz w:val="23"/>
          <w:szCs w:val="23"/>
        </w:rPr>
        <w:t xml:space="preserve">; </w:t>
      </w:r>
      <w:r w:rsidRPr="000024D7">
        <w:rPr>
          <w:rFonts w:eastAsiaTheme="minorHAnsi"/>
          <w:color w:val="444444"/>
          <w:shd w:val="clear" w:color="auto" w:fill="FFFFFF"/>
          <w:lang w:eastAsia="en-US"/>
        </w:rPr>
        <w:t>mühendislik çözümlerinin hukuksal sonuçları konusunda farkındalık</w:t>
      </w:r>
    </w:p>
    <w:p w:rsidRPr="000024D7" w:rsidR="000024D7" w:rsidP="000024D7" w:rsidRDefault="000024D7" w14:paraId="261451CA" w14:textId="77777777">
      <w:pPr>
        <w:pStyle w:val="NormalWeb"/>
        <w:spacing w:before="0" w:beforeAutospacing="0" w:after="0" w:afterAutospacing="0"/>
        <w:jc w:val="both"/>
        <w:textAlignment w:val="baseline"/>
        <w:rPr>
          <w:rFonts w:eastAsiaTheme="minorHAnsi"/>
          <w:color w:val="444444"/>
          <w:shd w:val="clear" w:color="auto" w:fill="FFFFFF"/>
          <w:lang w:eastAsia="en-US"/>
        </w:rPr>
      </w:pPr>
    </w:p>
    <w:p w:rsidR="000024D7" w:rsidP="000024D7" w:rsidRDefault="00A15CE8" w14:paraId="46540325" w14:textId="77777777">
      <w:pPr>
        <w:spacing w:after="0" w:line="240" w:lineRule="auto"/>
        <w:jc w:val="both"/>
      </w:pPr>
      <w:r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[1] </w:t>
      </w:r>
      <w:r w:rsidRPr="003F3DA4" w:rsidR="000024D7">
        <w:rPr>
          <w:color w:val="0070C0"/>
        </w:rPr>
        <w:t xml:space="preserve">https://ubs.ikc.edu.tr/AIS/OutcomeBasedLearning/Home/Index?id=43&amp;culture=tr-TR </w:t>
      </w:r>
    </w:p>
    <w:p w:rsidR="00A15CE8" w:rsidP="000024D7" w:rsidRDefault="00A15CE8" w14:paraId="26075BE3" w14:textId="568EFB85">
      <w:pPr>
        <w:spacing w:after="0" w:line="240" w:lineRule="auto"/>
        <w:jc w:val="both"/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[2] </w:t>
      </w:r>
      <w:r w:rsidRPr="003F3DA4" w:rsidR="000024D7">
        <w:rPr>
          <w:color w:val="0070C0"/>
        </w:rPr>
        <w:t>ce.ikcu.edu.tr/S/11625/program-ciktilari</w:t>
      </w:r>
    </w:p>
    <w:p w:rsidR="00434387" w:rsidP="00E446AC" w:rsidRDefault="00434387" w14:paraId="33FAF20D" w14:textId="77777777">
      <w:pPr>
        <w:spacing w:after="0" w:line="240" w:lineRule="auto"/>
        <w:jc w:val="both"/>
        <w:rPr>
          <w:rFonts w:ascii="Times New Roman" w:hAnsi="Times New Roman" w:cs="Times New Roman"/>
          <w:b/>
          <w:color w:val="C00000"/>
          <w:sz w:val="24"/>
          <w:szCs w:val="40"/>
        </w:rPr>
      </w:pPr>
    </w:p>
    <w:p w:rsidR="00434387" w:rsidP="00E446AC" w:rsidRDefault="00434387" w14:paraId="3D249AB0" w14:textId="530BFB28">
      <w:pPr>
        <w:spacing w:after="0" w:line="240" w:lineRule="auto"/>
        <w:jc w:val="both"/>
        <w:rPr>
          <w:rFonts w:ascii="Times New Roman" w:hAnsi="Times New Roman" w:cs="Times New Roman"/>
          <w:b/>
          <w:color w:val="C00000"/>
          <w:sz w:val="24"/>
          <w:szCs w:val="40"/>
        </w:rPr>
      </w:pPr>
    </w:p>
    <w:p w:rsidR="000024D7" w:rsidP="00E446AC" w:rsidRDefault="000024D7" w14:paraId="0DAF09D9" w14:textId="215CC8BC">
      <w:pPr>
        <w:spacing w:after="0" w:line="240" w:lineRule="auto"/>
        <w:jc w:val="both"/>
        <w:rPr>
          <w:rFonts w:ascii="Times New Roman" w:hAnsi="Times New Roman" w:cs="Times New Roman"/>
          <w:b/>
          <w:color w:val="C00000"/>
          <w:sz w:val="24"/>
          <w:szCs w:val="40"/>
        </w:rPr>
      </w:pPr>
    </w:p>
    <w:p w:rsidR="00515E3C" w:rsidP="00E446AC" w:rsidRDefault="00515E3C" w14:paraId="7F8D9C60" w14:textId="77777777">
      <w:pPr>
        <w:spacing w:after="0" w:line="240" w:lineRule="auto"/>
        <w:jc w:val="both"/>
        <w:rPr>
          <w:rFonts w:ascii="Times New Roman" w:hAnsi="Times New Roman" w:cs="Times New Roman"/>
          <w:b/>
          <w:color w:val="C00000"/>
          <w:sz w:val="24"/>
          <w:szCs w:val="40"/>
        </w:rPr>
      </w:pPr>
    </w:p>
    <w:p w:rsidR="000024D7" w:rsidP="00E446AC" w:rsidRDefault="000024D7" w14:paraId="5EA71FDB" w14:textId="77777777">
      <w:pPr>
        <w:spacing w:after="0" w:line="240" w:lineRule="auto"/>
        <w:jc w:val="both"/>
        <w:rPr>
          <w:rFonts w:ascii="Times New Roman" w:hAnsi="Times New Roman" w:cs="Times New Roman"/>
          <w:b/>
          <w:color w:val="C00000"/>
          <w:sz w:val="24"/>
          <w:szCs w:val="40"/>
        </w:rPr>
      </w:pPr>
    </w:p>
    <w:p w:rsidR="00275E2A" w:rsidP="00E446AC" w:rsidRDefault="00312B51" w14:paraId="18FDD356" w14:textId="2F4FF2E2">
      <w:pPr>
        <w:spacing w:after="0" w:line="240" w:lineRule="auto"/>
        <w:jc w:val="both"/>
        <w:rPr>
          <w:rFonts w:ascii="Times New Roman" w:hAnsi="Times New Roman" w:cs="Times New Roman"/>
          <w:b/>
          <w:color w:val="C00000"/>
          <w:sz w:val="24"/>
          <w:szCs w:val="40"/>
        </w:rPr>
      </w:pPr>
      <w:r>
        <w:rPr>
          <w:rFonts w:ascii="Times New Roman" w:hAnsi="Times New Roman" w:cs="Times New Roman"/>
          <w:b/>
          <w:color w:val="C00000"/>
          <w:sz w:val="24"/>
          <w:szCs w:val="40"/>
        </w:rPr>
        <w:t>2. TEMEL GÖSTERGELER</w:t>
      </w:r>
    </w:p>
    <w:p w:rsidRPr="00E446AC" w:rsidR="00E446AC" w:rsidP="00E446AC" w:rsidRDefault="00E446AC" w14:paraId="23E20ACD" w14:textId="77777777">
      <w:pPr>
        <w:spacing w:after="0" w:line="240" w:lineRule="auto"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175207" w:rsidP="00175207" w:rsidRDefault="00312B51" w14:paraId="6360A52D" w14:textId="4DB338A9">
      <w:pPr>
        <w:jc w:val="both"/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İKÇÜ </w:t>
      </w:r>
      <w:r w:rsidR="00793D9A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İnşaat</w:t>
      </w:r>
      <w:r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Mühendisliği Programı</w:t>
      </w:r>
      <w:r w:rsidRPr="00312B51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için program amaçlarının ve öğrenme çıktılarının izlenmesi planlandığı şekilde gerçekleşmektedir. Bu sürecin isleyişi ve sonuçları </w:t>
      </w:r>
      <w:r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yıl içerisinde gerçekleştirilen toplantı kapsamında </w:t>
      </w:r>
      <w:r w:rsidRPr="00312B51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paydaşlarla birlikte değerlendirilmektedir. Eğitim ve öğretim ile ilgili istatistiki göstergeler periyodik ve sistematik şekilde izlenmekte, tar</w:t>
      </w:r>
      <w:r w:rsidR="00FE536C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tışılmakta, değerlendirilmekte </w:t>
      </w:r>
      <w:r w:rsidRPr="00312B51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ve kaliteli eğitim yönü</w:t>
      </w:r>
      <w:r w:rsidR="00FE536C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ndeki gelişim sürdürülmektedir.</w:t>
      </w:r>
    </w:p>
    <w:p w:rsidRPr="00E446AC" w:rsidR="00275E2A" w:rsidP="00E446AC" w:rsidRDefault="00275E2A" w14:paraId="43A64856" w14:textId="1CD2DB07">
      <w:pPr>
        <w:spacing w:after="0" w:line="240" w:lineRule="auto"/>
        <w:jc w:val="both"/>
        <w:rPr>
          <w:rFonts w:ascii="Times New Roman" w:hAnsi="Times New Roman" w:cs="Times New Roman"/>
          <w:b/>
          <w:color w:val="C00000"/>
          <w:sz w:val="40"/>
          <w:szCs w:val="40"/>
        </w:rPr>
      </w:pPr>
      <w:r>
        <w:rPr>
          <w:rFonts w:ascii="Times New Roman" w:hAnsi="Times New Roman" w:cs="Times New Roman"/>
          <w:b/>
          <w:color w:val="C00000"/>
          <w:sz w:val="24"/>
          <w:szCs w:val="40"/>
        </w:rPr>
        <w:t xml:space="preserve">2.1. </w:t>
      </w:r>
      <w:r w:rsidRPr="00275E2A">
        <w:rPr>
          <w:rFonts w:ascii="Times New Roman" w:hAnsi="Times New Roman" w:cs="Times New Roman"/>
          <w:b/>
          <w:color w:val="C00000"/>
          <w:sz w:val="24"/>
          <w:szCs w:val="40"/>
        </w:rPr>
        <w:t>Program Kapsamında Her Eğitim Öğretim Yılında Açılan Dersler</w:t>
      </w:r>
    </w:p>
    <w:p w:rsidR="00E446AC" w:rsidP="00A15CE8" w:rsidRDefault="00E446AC" w14:paraId="6029668C" w14:textId="77777777">
      <w:pPr>
        <w:spacing w:after="0" w:line="240" w:lineRule="auto"/>
        <w:jc w:val="both"/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</w:pPr>
    </w:p>
    <w:p w:rsidR="000606E1" w:rsidP="00A15CE8" w:rsidRDefault="00A15CE8" w14:paraId="3EDC9E85" w14:textId="689099CA">
      <w:pPr>
        <w:spacing w:after="0" w:line="240" w:lineRule="auto"/>
        <w:jc w:val="both"/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</w:pPr>
      <w:r w:rsidRPr="00A15CE8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İzmir Katip Çelebi Üniversitesi </w:t>
      </w:r>
      <w:r w:rsidR="00793D9A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İnşaat</w:t>
      </w:r>
      <w:r w:rsidRPr="00A15CE8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Mühendisliği Program</w:t>
      </w:r>
      <w:r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ı kapsamında her eğitim öğretim yılında açılan dersler</w:t>
      </w:r>
      <w:r w:rsidRPr="00A15CE8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</w:t>
      </w:r>
      <w:r w:rsidR="00735867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Bologna Sürecine uygun olarak</w:t>
      </w:r>
      <w:r w:rsidR="000606E1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kurgulanmış ve aşağıda listelenmiştir</w:t>
      </w:r>
      <w:r w:rsidR="00735867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.</w:t>
      </w:r>
    </w:p>
    <w:p w:rsidR="00353A1C" w:rsidP="00A15CE8" w:rsidRDefault="00353A1C" w14:paraId="0F9D3F83" w14:textId="77777777">
      <w:pPr>
        <w:spacing w:after="0" w:line="240" w:lineRule="auto"/>
        <w:jc w:val="both"/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</w:pPr>
    </w:p>
    <w:p w:rsidR="000606E1" w:rsidP="00A15CE8" w:rsidRDefault="00793D9A" w14:paraId="59B3EABB" w14:textId="5991E7A4">
      <w:pPr>
        <w:spacing w:after="0" w:line="240" w:lineRule="auto"/>
        <w:jc w:val="both"/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</w:pPr>
      <w:r w:rsidRPr="00793D9A">
        <w:rPr>
          <w:rFonts w:ascii="Times New Roman" w:hAnsi="Times New Roman" w:cs="Times New Roman"/>
          <w:noProof/>
          <w:color w:val="444444"/>
          <w:sz w:val="24"/>
          <w:szCs w:val="24"/>
          <w:shd w:val="clear" w:color="auto" w:fill="FFFFFF"/>
          <w:lang w:eastAsia="tr-TR"/>
        </w:rPr>
        <w:drawing>
          <wp:inline distT="0" distB="0" distL="0" distR="0" wp14:anchorId="3D33C3AB" wp14:editId="2F93F104">
            <wp:extent cx="5759450" cy="3284855"/>
            <wp:effectExtent l="0" t="0" r="0" b="0"/>
            <wp:docPr id="3" name="Picture 3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able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284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3D9A" w:rsidP="00A15CE8" w:rsidRDefault="00793D9A" w14:paraId="4D707078" w14:textId="6E489AD4">
      <w:pPr>
        <w:spacing w:after="0" w:line="240" w:lineRule="auto"/>
        <w:jc w:val="both"/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</w:pPr>
      <w:r w:rsidRPr="00793D9A">
        <w:rPr>
          <w:rFonts w:ascii="Times New Roman" w:hAnsi="Times New Roman" w:cs="Times New Roman"/>
          <w:noProof/>
          <w:color w:val="444444"/>
          <w:sz w:val="24"/>
          <w:szCs w:val="24"/>
          <w:shd w:val="clear" w:color="auto" w:fill="FFFFFF"/>
          <w:lang w:eastAsia="tr-TR"/>
        </w:rPr>
        <w:drawing>
          <wp:inline distT="0" distB="0" distL="0" distR="0" wp14:anchorId="0F16EDD7" wp14:editId="077D5593">
            <wp:extent cx="5759450" cy="3189605"/>
            <wp:effectExtent l="0" t="0" r="0" b="0"/>
            <wp:docPr id="10" name="Picture 10" descr="Tab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Table&#10;&#10;Description automatically generated with medium confidenc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189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3D9A" w:rsidP="00A15CE8" w:rsidRDefault="00793D9A" w14:paraId="72689A38" w14:textId="6D5FF6CA">
      <w:pPr>
        <w:spacing w:after="0" w:line="240" w:lineRule="auto"/>
        <w:jc w:val="both"/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</w:pPr>
      <w:r w:rsidRPr="00793D9A">
        <w:rPr>
          <w:rFonts w:ascii="Times New Roman" w:hAnsi="Times New Roman" w:cs="Times New Roman"/>
          <w:noProof/>
          <w:color w:val="444444"/>
          <w:sz w:val="24"/>
          <w:szCs w:val="24"/>
          <w:shd w:val="clear" w:color="auto" w:fill="FFFFFF"/>
          <w:lang w:eastAsia="tr-TR"/>
        </w:rPr>
        <w:drawing>
          <wp:inline distT="0" distB="0" distL="0" distR="0" wp14:anchorId="7D8105FF" wp14:editId="5E974C88">
            <wp:extent cx="5759450" cy="3264535"/>
            <wp:effectExtent l="0" t="0" r="0" b="0"/>
            <wp:docPr id="11" name="Picture 1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text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264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3D9A" w:rsidP="00A15CE8" w:rsidRDefault="00793D9A" w14:paraId="158B871E" w14:textId="5578C92B">
      <w:pPr>
        <w:spacing w:after="0" w:line="240" w:lineRule="auto"/>
        <w:jc w:val="both"/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</w:pPr>
      <w:r w:rsidRPr="00793D9A">
        <w:rPr>
          <w:rFonts w:ascii="Times New Roman" w:hAnsi="Times New Roman" w:cs="Times New Roman"/>
          <w:noProof/>
          <w:color w:val="444444"/>
          <w:sz w:val="24"/>
          <w:szCs w:val="24"/>
          <w:shd w:val="clear" w:color="auto" w:fill="FFFFFF"/>
          <w:lang w:eastAsia="tr-TR"/>
        </w:rPr>
        <w:drawing>
          <wp:inline distT="0" distB="0" distL="0" distR="0" wp14:anchorId="0DE47394" wp14:editId="1AA560A1">
            <wp:extent cx="5759450" cy="2678430"/>
            <wp:effectExtent l="0" t="0" r="0" b="7620"/>
            <wp:docPr id="12" name="Picture 12" descr="Tab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Table&#10;&#10;Description automatically generated with medium confidence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678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3D9A" w:rsidP="00A15CE8" w:rsidRDefault="00793D9A" w14:paraId="15CA57CE" w14:textId="6053BA76">
      <w:pPr>
        <w:spacing w:after="0" w:line="240" w:lineRule="auto"/>
        <w:jc w:val="both"/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</w:pPr>
      <w:r w:rsidRPr="00793D9A">
        <w:rPr>
          <w:rFonts w:ascii="Times New Roman" w:hAnsi="Times New Roman" w:cs="Times New Roman"/>
          <w:noProof/>
          <w:color w:val="444444"/>
          <w:sz w:val="24"/>
          <w:szCs w:val="24"/>
          <w:shd w:val="clear" w:color="auto" w:fill="FFFFFF"/>
          <w:lang w:eastAsia="tr-TR"/>
        </w:rPr>
        <w:drawing>
          <wp:inline distT="0" distB="0" distL="0" distR="0" wp14:anchorId="411CA2D2" wp14:editId="1DFBCF7D">
            <wp:extent cx="5759450" cy="2851150"/>
            <wp:effectExtent l="0" t="0" r="0" b="6350"/>
            <wp:docPr id="13" name="Picture 13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Table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85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3D9A" w:rsidP="00A15CE8" w:rsidRDefault="00793D9A" w14:paraId="072528B9" w14:textId="13455530">
      <w:pPr>
        <w:spacing w:after="0" w:line="240" w:lineRule="auto"/>
        <w:jc w:val="both"/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</w:pPr>
      <w:r w:rsidRPr="00793D9A">
        <w:rPr>
          <w:rFonts w:ascii="Times New Roman" w:hAnsi="Times New Roman" w:cs="Times New Roman"/>
          <w:noProof/>
          <w:color w:val="444444"/>
          <w:sz w:val="24"/>
          <w:szCs w:val="24"/>
          <w:shd w:val="clear" w:color="auto" w:fill="FFFFFF"/>
          <w:lang w:eastAsia="tr-TR"/>
        </w:rPr>
        <w:drawing>
          <wp:inline distT="0" distB="0" distL="0" distR="0" wp14:anchorId="5F2D33F4" wp14:editId="6565F3C2">
            <wp:extent cx="5759450" cy="3190240"/>
            <wp:effectExtent l="0" t="0" r="0" b="0"/>
            <wp:docPr id="14" name="Picture 14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Table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19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3D9A" w:rsidP="00A15CE8" w:rsidRDefault="00793D9A" w14:paraId="65E1C1A4" w14:textId="7BF34A70">
      <w:pPr>
        <w:spacing w:after="0" w:line="240" w:lineRule="auto"/>
        <w:jc w:val="both"/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</w:pPr>
      <w:r w:rsidRPr="00793D9A">
        <w:rPr>
          <w:rFonts w:ascii="Times New Roman" w:hAnsi="Times New Roman" w:cs="Times New Roman"/>
          <w:noProof/>
          <w:color w:val="444444"/>
          <w:sz w:val="24"/>
          <w:szCs w:val="24"/>
          <w:shd w:val="clear" w:color="auto" w:fill="FFFFFF"/>
          <w:lang w:eastAsia="tr-TR"/>
        </w:rPr>
        <w:drawing>
          <wp:inline distT="0" distB="0" distL="0" distR="0" wp14:anchorId="097F40B6" wp14:editId="76281D27">
            <wp:extent cx="5759450" cy="2847340"/>
            <wp:effectExtent l="0" t="0" r="0" b="0"/>
            <wp:docPr id="15" name="Picture 15" descr="Graphical user interface, applicati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Graphical user interface, application&#10;&#10;Description automatically generated with medium confidence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847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3D9A" w:rsidP="00A15CE8" w:rsidRDefault="00793D9A" w14:paraId="3F7BB2D5" w14:textId="1ED411B5">
      <w:pPr>
        <w:spacing w:after="0" w:line="240" w:lineRule="auto"/>
        <w:jc w:val="both"/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</w:pPr>
      <w:r w:rsidRPr="00793D9A">
        <w:rPr>
          <w:rFonts w:ascii="Times New Roman" w:hAnsi="Times New Roman" w:cs="Times New Roman"/>
          <w:noProof/>
          <w:color w:val="444444"/>
          <w:sz w:val="24"/>
          <w:szCs w:val="24"/>
          <w:shd w:val="clear" w:color="auto" w:fill="FFFFFF"/>
          <w:lang w:eastAsia="tr-TR"/>
        </w:rPr>
        <w:drawing>
          <wp:inline distT="0" distB="0" distL="0" distR="0" wp14:anchorId="354FFDFB" wp14:editId="3E2EA747">
            <wp:extent cx="5759450" cy="2066925"/>
            <wp:effectExtent l="0" t="0" r="0" b="9525"/>
            <wp:docPr id="16" name="Picture 16" descr="Graphical user interface, 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Graphical user interface, text&#10;&#10;Description automatically generated with medium confidence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3D9A" w:rsidP="00A15CE8" w:rsidRDefault="00793D9A" w14:paraId="48B80819" w14:textId="77777777">
      <w:pPr>
        <w:spacing w:after="0" w:line="240" w:lineRule="auto"/>
        <w:jc w:val="both"/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</w:pPr>
    </w:p>
    <w:p w:rsidR="00565D4A" w:rsidP="00A15CE8" w:rsidRDefault="00735867" w14:paraId="698A01D0" w14:textId="2D98FE9B">
      <w:pPr>
        <w:spacing w:after="0" w:line="240" w:lineRule="auto"/>
        <w:jc w:val="both"/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4 yıllık (8 dönem)</w:t>
      </w:r>
      <w:r w:rsidRPr="00735867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İKÇÜ </w:t>
      </w:r>
      <w:r w:rsidR="003B0952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İnşaat</w:t>
      </w:r>
      <w:r w:rsidRPr="00A15CE8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Mühendisliği Program</w:t>
      </w:r>
      <w:r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ı öğretim planında, öğrencilerinin alması gereken toplam 240 AKTS’lik ders bulunmaktadır</w:t>
      </w:r>
      <w:r w:rsidRPr="00735867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. </w:t>
      </w:r>
      <w:r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M</w:t>
      </w:r>
      <w:r w:rsidRPr="00735867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ezuniyet durumunda öğrenci</w:t>
      </w:r>
      <w:r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lerin</w:t>
      </w:r>
      <w:r w:rsidRPr="00735867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240 AKTS lik dersi almış olması </w:t>
      </w:r>
      <w:r w:rsidRPr="00515E3C">
        <w:rPr>
          <w:rFonts w:ascii="Times New Roman" w:hAnsi="Times New Roman" w:cs="Times New Roman"/>
          <w:sz w:val="24"/>
          <w:szCs w:val="24"/>
          <w:shd w:val="clear" w:color="auto" w:fill="FFFFFF"/>
        </w:rPr>
        <w:t>beklenir. Öğrenciler 60 AKTS’lik ders</w:t>
      </w:r>
      <w:r w:rsidRPr="00515E3C" w:rsidR="000606E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miktarını s</w:t>
      </w:r>
      <w:r w:rsidRPr="00515E3C" w:rsidR="00BB52B3">
        <w:rPr>
          <w:rFonts w:ascii="Times New Roman" w:hAnsi="Times New Roman" w:cs="Times New Roman"/>
          <w:sz w:val="24"/>
          <w:szCs w:val="24"/>
          <w:shd w:val="clear" w:color="auto" w:fill="FFFFFF"/>
        </w:rPr>
        <w:t>e</w:t>
      </w:r>
      <w:r w:rsidRPr="00515E3C" w:rsidR="000606E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çmeli, teknik </w:t>
      </w:r>
      <w:r w:rsidR="000606E1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seçmeli ve disiplinlerarası teknik seçmeli ders havuzlarından şeçmektedirler. İlgili program öğretim planı </w:t>
      </w:r>
      <w:r w:rsidRPr="00A15CE8" w:rsidR="00A15CE8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İzmir Katip Çelebi Üniversitesi Bilgi Yönetim Sistemi (UBYS) [1] ve program internet sistesi [2] üzerinden ulaşılabilir durumda sunulmuştur.</w:t>
      </w:r>
    </w:p>
    <w:p w:rsidR="00EA27C1" w:rsidP="00A15CE8" w:rsidRDefault="00EA27C1" w14:paraId="113299E7" w14:textId="77777777">
      <w:pPr>
        <w:spacing w:after="0" w:line="240" w:lineRule="auto"/>
        <w:jc w:val="both"/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</w:pPr>
    </w:p>
    <w:p w:rsidRPr="003F3DA4" w:rsidR="00EA27C1" w:rsidP="00EA27C1" w:rsidRDefault="00EA27C1" w14:paraId="04A27B20" w14:textId="45AF2FCE">
      <w:pPr>
        <w:jc w:val="both"/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[1] </w:t>
      </w:r>
      <w:r w:rsidRPr="003F3DA4" w:rsidR="003B0952"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  <w:t>https://ubs.ikc.edu.tr/AIS/OutcomeBasedLearning/Home/Index?id=43&amp;culture=tr-TR</w:t>
      </w:r>
    </w:p>
    <w:p w:rsidR="00EA27C1" w:rsidP="00EA27C1" w:rsidRDefault="00EA27C1" w14:paraId="685A2D0D" w14:textId="35A17B45">
      <w:pPr>
        <w:jc w:val="both"/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[2] </w:t>
      </w:r>
      <w:r w:rsidRPr="003F3DA4" w:rsidR="003B0952"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  <w:t>ce.ikcu.edu.tr/Share/94C9FF14D23028FFE37C1C6B427A977D</w:t>
      </w:r>
    </w:p>
    <w:p w:rsidR="00EA27C1" w:rsidP="00A15CE8" w:rsidRDefault="00EA27C1" w14:paraId="5D46EA97" w14:textId="77777777">
      <w:pPr>
        <w:spacing w:after="0" w:line="240" w:lineRule="auto"/>
        <w:jc w:val="both"/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</w:pPr>
    </w:p>
    <w:p w:rsidRPr="00E446AC" w:rsidR="00E446AC" w:rsidP="00E446AC" w:rsidRDefault="00EA27C1" w14:paraId="1C0FD571" w14:textId="2450C0FC">
      <w:pPr>
        <w:spacing w:after="0" w:line="240" w:lineRule="auto"/>
        <w:jc w:val="both"/>
        <w:rPr>
          <w:rFonts w:ascii="Times New Roman" w:hAnsi="Times New Roman" w:cs="Times New Roman"/>
          <w:b/>
          <w:color w:val="C00000"/>
          <w:sz w:val="40"/>
          <w:szCs w:val="40"/>
        </w:rPr>
      </w:pPr>
      <w:r>
        <w:rPr>
          <w:rFonts w:ascii="Times New Roman" w:hAnsi="Times New Roman" w:cs="Times New Roman"/>
          <w:b/>
          <w:color w:val="C00000"/>
          <w:sz w:val="24"/>
          <w:szCs w:val="40"/>
        </w:rPr>
        <w:t xml:space="preserve">2.2. </w:t>
      </w:r>
      <w:r w:rsidRPr="00275E2A">
        <w:rPr>
          <w:rFonts w:ascii="Times New Roman" w:hAnsi="Times New Roman" w:cs="Times New Roman"/>
          <w:b/>
          <w:color w:val="C00000"/>
          <w:sz w:val="24"/>
          <w:szCs w:val="40"/>
        </w:rPr>
        <w:t xml:space="preserve">Program </w:t>
      </w:r>
      <w:r>
        <w:rPr>
          <w:rFonts w:ascii="Times New Roman" w:hAnsi="Times New Roman" w:cs="Times New Roman"/>
          <w:b/>
          <w:color w:val="C00000"/>
          <w:sz w:val="24"/>
          <w:szCs w:val="40"/>
        </w:rPr>
        <w:t>Öğrenci Sayıları</w:t>
      </w:r>
      <w:r w:rsidR="00FE3E6A">
        <w:rPr>
          <w:rFonts w:ascii="Times New Roman" w:hAnsi="Times New Roman" w:cs="Times New Roman"/>
          <w:b/>
          <w:color w:val="C00000"/>
          <w:sz w:val="24"/>
          <w:szCs w:val="40"/>
        </w:rPr>
        <w:t xml:space="preserve"> </w:t>
      </w:r>
    </w:p>
    <w:p w:rsidR="00E446AC" w:rsidP="00EA27C1" w:rsidRDefault="00FE3E6A" w14:paraId="0320CFDC" w14:textId="30A8A4F3">
      <w:pPr>
        <w:spacing w:after="0" w:line="240" w:lineRule="auto"/>
        <w:jc w:val="both"/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</w:t>
      </w:r>
    </w:p>
    <w:p w:rsidR="00EA27C1" w:rsidP="00EA27C1" w:rsidRDefault="00EA27C1" w14:paraId="59B4869D" w14:textId="21AE95BC">
      <w:pPr>
        <w:spacing w:after="0" w:line="240" w:lineRule="auto"/>
        <w:jc w:val="both"/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</w:pPr>
      <w:r w:rsidRPr="00A15CE8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İzmir Katip Çelebi Üniversitesi </w:t>
      </w:r>
      <w:r w:rsidR="00515E3C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İnşaat</w:t>
      </w:r>
      <w:r w:rsidRPr="00A15CE8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Mühendisliği Program</w:t>
      </w:r>
      <w:r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ına kayıtlı öğrenci sayıları</w:t>
      </w:r>
      <w:r w:rsidR="005D4762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na</w:t>
      </w:r>
      <w:r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, Mühendislik ve Mimarlık Fakültesi Öğrenci İşleri </w:t>
      </w:r>
      <w:r w:rsidR="005D4762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veri tabanından ulaşılabilmektedir. Güncel olarak ilgili rapor döneminde programa </w:t>
      </w:r>
      <w:r w:rsidR="005360C2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416</w:t>
      </w:r>
      <w:r w:rsidR="005D4762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öğrenci kayıtlıdır.</w:t>
      </w:r>
    </w:p>
    <w:p w:rsidR="00FE536C" w:rsidP="00FE536C" w:rsidRDefault="00FE536C" w14:paraId="08B241E4" w14:textId="77777777">
      <w:pPr>
        <w:spacing w:after="0" w:line="240" w:lineRule="auto"/>
        <w:jc w:val="both"/>
        <w:rPr>
          <w:rFonts w:ascii="Times New Roman" w:hAnsi="Times New Roman" w:cs="Times New Roman"/>
          <w:b/>
          <w:color w:val="C00000"/>
          <w:sz w:val="24"/>
          <w:szCs w:val="40"/>
        </w:rPr>
      </w:pPr>
    </w:p>
    <w:p w:rsidR="005D4762" w:rsidP="00EA27C1" w:rsidRDefault="005D4762" w14:paraId="4572377E" w14:textId="77777777">
      <w:pPr>
        <w:spacing w:after="0" w:line="240" w:lineRule="auto"/>
        <w:jc w:val="both"/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</w:pPr>
    </w:p>
    <w:p w:rsidR="005D4762" w:rsidP="005D4762" w:rsidRDefault="005D4762" w14:paraId="39B509CF" w14:textId="2A13501B">
      <w:pPr>
        <w:spacing w:after="0" w:line="240" w:lineRule="auto"/>
        <w:jc w:val="both"/>
        <w:rPr>
          <w:rFonts w:ascii="Times New Roman" w:hAnsi="Times New Roman" w:cs="Times New Roman"/>
          <w:b/>
          <w:color w:val="C00000"/>
          <w:sz w:val="24"/>
          <w:szCs w:val="40"/>
        </w:rPr>
      </w:pPr>
      <w:r>
        <w:rPr>
          <w:rFonts w:ascii="Times New Roman" w:hAnsi="Times New Roman" w:cs="Times New Roman"/>
          <w:b/>
          <w:color w:val="C00000"/>
          <w:sz w:val="24"/>
          <w:szCs w:val="40"/>
        </w:rPr>
        <w:t>2.</w:t>
      </w:r>
      <w:r w:rsidR="007230E3">
        <w:rPr>
          <w:rFonts w:ascii="Times New Roman" w:hAnsi="Times New Roman" w:cs="Times New Roman"/>
          <w:b/>
          <w:color w:val="C00000"/>
          <w:sz w:val="24"/>
          <w:szCs w:val="40"/>
        </w:rPr>
        <w:t>3</w:t>
      </w:r>
      <w:r>
        <w:rPr>
          <w:rFonts w:ascii="Times New Roman" w:hAnsi="Times New Roman" w:cs="Times New Roman"/>
          <w:b/>
          <w:color w:val="C00000"/>
          <w:sz w:val="24"/>
          <w:szCs w:val="40"/>
        </w:rPr>
        <w:t xml:space="preserve">. </w:t>
      </w:r>
      <w:r w:rsidRPr="005D4762">
        <w:rPr>
          <w:rFonts w:ascii="Times New Roman" w:hAnsi="Times New Roman" w:cs="Times New Roman"/>
          <w:b/>
          <w:color w:val="C00000"/>
          <w:sz w:val="24"/>
          <w:szCs w:val="40"/>
        </w:rPr>
        <w:t>Program Kapsamında Her Eğitim Öğretim Yılında Açılan Derslerin Çeşitliliği</w:t>
      </w:r>
      <w:r w:rsidR="000A1D75">
        <w:rPr>
          <w:rFonts w:ascii="Times New Roman" w:hAnsi="Times New Roman" w:cs="Times New Roman"/>
          <w:b/>
          <w:color w:val="C00000"/>
          <w:sz w:val="24"/>
          <w:szCs w:val="40"/>
        </w:rPr>
        <w:t xml:space="preserve"> </w:t>
      </w:r>
    </w:p>
    <w:p w:rsidR="007230E3" w:rsidP="005D4762" w:rsidRDefault="007230E3" w14:paraId="41F4D32E" w14:textId="13EEF530">
      <w:pPr>
        <w:spacing w:after="0" w:line="240" w:lineRule="auto"/>
        <w:jc w:val="both"/>
        <w:rPr>
          <w:rFonts w:ascii="Times New Roman" w:hAnsi="Times New Roman" w:cs="Times New Roman"/>
          <w:b/>
          <w:color w:val="C00000"/>
          <w:sz w:val="24"/>
          <w:szCs w:val="40"/>
        </w:rPr>
      </w:pPr>
    </w:p>
    <w:p w:rsidRPr="003567F2" w:rsidR="007230E3" w:rsidP="005D4762" w:rsidRDefault="007230E3" w14:paraId="5140E6F6" w14:textId="5000B7ED">
      <w:pPr>
        <w:spacing w:after="0" w:line="240" w:lineRule="auto"/>
        <w:jc w:val="both"/>
        <w:rPr>
          <w:rFonts w:ascii="Times New Roman" w:hAnsi="Times New Roman" w:cs="Times New Roman"/>
          <w:sz w:val="24"/>
          <w:szCs w:val="40"/>
        </w:rPr>
      </w:pPr>
      <w:r w:rsidRPr="003567F2">
        <w:rPr>
          <w:rFonts w:ascii="Times New Roman" w:hAnsi="Times New Roman" w:cs="Times New Roman"/>
          <w:sz w:val="24"/>
          <w:szCs w:val="40"/>
        </w:rPr>
        <w:t xml:space="preserve">Programımızda </w:t>
      </w:r>
      <w:r w:rsidR="003567F2">
        <w:rPr>
          <w:rFonts w:ascii="Times New Roman" w:hAnsi="Times New Roman" w:cs="Times New Roman"/>
          <w:sz w:val="24"/>
          <w:szCs w:val="40"/>
        </w:rPr>
        <w:t>7. Dönem 3, 8.Dönem 2 bölüm teknik seçmeli ders bulunmaktadır. 7. Dönemde 7, 6.Dönemde 6 teknik seçmeli ders açılmaktadır. Her anabilim dalında en az 1 teknik seçmeli ders açılmakta olup, öğrencilere zengin bir teknik seçmeli ders havuzu sunulmaktadır.</w:t>
      </w:r>
    </w:p>
    <w:p w:rsidR="007230E3" w:rsidP="005D4762" w:rsidRDefault="007230E3" w14:paraId="74E2C3B9" w14:textId="77777777">
      <w:pPr>
        <w:spacing w:after="0" w:line="240" w:lineRule="auto"/>
        <w:jc w:val="both"/>
        <w:rPr>
          <w:rFonts w:ascii="Times New Roman" w:hAnsi="Times New Roman" w:cs="Times New Roman"/>
          <w:b/>
          <w:color w:val="C00000"/>
          <w:sz w:val="24"/>
          <w:szCs w:val="40"/>
        </w:rPr>
      </w:pPr>
    </w:p>
    <w:p w:rsidR="005D4762" w:rsidP="00EA27C1" w:rsidRDefault="005D4762" w14:paraId="60EE86C4" w14:textId="77777777">
      <w:pPr>
        <w:spacing w:after="0" w:line="240" w:lineRule="auto"/>
        <w:jc w:val="both"/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</w:pPr>
    </w:p>
    <w:p w:rsidR="005D4762" w:rsidP="005D4762" w:rsidRDefault="005D4762" w14:paraId="2B4600C8" w14:textId="38692537">
      <w:pPr>
        <w:spacing w:after="0" w:line="240" w:lineRule="auto"/>
        <w:jc w:val="both"/>
        <w:rPr>
          <w:rFonts w:ascii="Times New Roman" w:hAnsi="Times New Roman" w:cs="Times New Roman"/>
          <w:b/>
          <w:color w:val="C00000"/>
          <w:sz w:val="24"/>
          <w:szCs w:val="40"/>
        </w:rPr>
      </w:pPr>
      <w:r>
        <w:rPr>
          <w:rFonts w:ascii="Times New Roman" w:hAnsi="Times New Roman" w:cs="Times New Roman"/>
          <w:b/>
          <w:color w:val="C00000"/>
          <w:sz w:val="24"/>
          <w:szCs w:val="40"/>
        </w:rPr>
        <w:t>2.</w:t>
      </w:r>
      <w:r w:rsidR="003567F2">
        <w:rPr>
          <w:rFonts w:ascii="Times New Roman" w:hAnsi="Times New Roman" w:cs="Times New Roman"/>
          <w:b/>
          <w:color w:val="C00000"/>
          <w:sz w:val="24"/>
          <w:szCs w:val="40"/>
        </w:rPr>
        <w:t>4</w:t>
      </w:r>
      <w:r>
        <w:rPr>
          <w:rFonts w:ascii="Times New Roman" w:hAnsi="Times New Roman" w:cs="Times New Roman"/>
          <w:b/>
          <w:color w:val="C00000"/>
          <w:sz w:val="24"/>
          <w:szCs w:val="40"/>
        </w:rPr>
        <w:t xml:space="preserve">. </w:t>
      </w:r>
      <w:r w:rsidRPr="005D4762">
        <w:rPr>
          <w:rFonts w:ascii="Times New Roman" w:hAnsi="Times New Roman" w:cs="Times New Roman"/>
          <w:b/>
          <w:color w:val="C00000"/>
          <w:sz w:val="24"/>
          <w:szCs w:val="40"/>
        </w:rPr>
        <w:t>Ders Kapsamlarınd</w:t>
      </w:r>
      <w:r>
        <w:rPr>
          <w:rFonts w:ascii="Times New Roman" w:hAnsi="Times New Roman" w:cs="Times New Roman"/>
          <w:b/>
          <w:color w:val="C00000"/>
          <w:sz w:val="24"/>
          <w:szCs w:val="40"/>
        </w:rPr>
        <w:t>a Gerçekleştirilen Laboratuvar v</w:t>
      </w:r>
      <w:r w:rsidRPr="005D4762">
        <w:rPr>
          <w:rFonts w:ascii="Times New Roman" w:hAnsi="Times New Roman" w:cs="Times New Roman"/>
          <w:b/>
          <w:color w:val="C00000"/>
          <w:sz w:val="24"/>
          <w:szCs w:val="40"/>
        </w:rPr>
        <w:t>e Proje Uygulama</w:t>
      </w:r>
      <w:r w:rsidR="007230E3">
        <w:rPr>
          <w:rFonts w:ascii="Times New Roman" w:hAnsi="Times New Roman" w:cs="Times New Roman"/>
          <w:b/>
          <w:color w:val="C00000"/>
          <w:sz w:val="24"/>
          <w:szCs w:val="40"/>
        </w:rPr>
        <w:t>la</w:t>
      </w:r>
      <w:r w:rsidRPr="005D4762">
        <w:rPr>
          <w:rFonts w:ascii="Times New Roman" w:hAnsi="Times New Roman" w:cs="Times New Roman"/>
          <w:b/>
          <w:color w:val="C00000"/>
          <w:sz w:val="24"/>
          <w:szCs w:val="40"/>
        </w:rPr>
        <w:t>rı</w:t>
      </w:r>
      <w:r w:rsidR="000A1D75">
        <w:rPr>
          <w:rFonts w:ascii="Times New Roman" w:hAnsi="Times New Roman" w:cs="Times New Roman"/>
          <w:b/>
          <w:color w:val="C00000"/>
          <w:sz w:val="24"/>
          <w:szCs w:val="40"/>
        </w:rPr>
        <w:t xml:space="preserve"> </w:t>
      </w:r>
    </w:p>
    <w:p w:rsidR="00643C82" w:rsidP="005D4762" w:rsidRDefault="00643C82" w14:paraId="34C57DE2" w14:textId="6C7D3A18">
      <w:pPr>
        <w:spacing w:after="0" w:line="240" w:lineRule="auto"/>
        <w:jc w:val="both"/>
        <w:rPr>
          <w:rFonts w:ascii="Times New Roman" w:hAnsi="Times New Roman" w:cs="Times New Roman"/>
          <w:b/>
          <w:color w:val="C00000"/>
          <w:sz w:val="24"/>
          <w:szCs w:val="40"/>
        </w:rPr>
      </w:pPr>
    </w:p>
    <w:p w:rsidRPr="002034AA" w:rsidR="00643C82" w:rsidP="005D4762" w:rsidRDefault="002034AA" w14:paraId="1B2AAC46" w14:textId="17A3C44B">
      <w:pPr>
        <w:spacing w:after="0" w:line="240" w:lineRule="auto"/>
        <w:jc w:val="both"/>
        <w:rPr>
          <w:rFonts w:ascii="Times New Roman" w:hAnsi="Times New Roman" w:cs="Times New Roman"/>
          <w:sz w:val="24"/>
          <w:szCs w:val="40"/>
        </w:rPr>
      </w:pPr>
      <w:r w:rsidRPr="002034AA">
        <w:rPr>
          <w:rFonts w:ascii="Times New Roman" w:hAnsi="Times New Roman" w:cs="Times New Roman"/>
          <w:sz w:val="24"/>
          <w:szCs w:val="40"/>
        </w:rPr>
        <w:t>CE 222</w:t>
      </w:r>
      <w:r>
        <w:rPr>
          <w:rFonts w:ascii="Times New Roman" w:hAnsi="Times New Roman" w:cs="Times New Roman"/>
          <w:sz w:val="24"/>
          <w:szCs w:val="40"/>
        </w:rPr>
        <w:t xml:space="preserve"> </w:t>
      </w:r>
      <w:r w:rsidRPr="002034AA">
        <w:rPr>
          <w:rFonts w:ascii="Times New Roman" w:hAnsi="Times New Roman" w:cs="Times New Roman"/>
          <w:sz w:val="24"/>
          <w:szCs w:val="40"/>
        </w:rPr>
        <w:t xml:space="preserve">Mukavemet, CE 351 Hidrolik, CE 341 Yapı Malzemeleri, CE 371 Zemin Mekaniği derslerinde   </w:t>
      </w:r>
      <w:r>
        <w:rPr>
          <w:rFonts w:ascii="Times New Roman" w:hAnsi="Times New Roman" w:cs="Times New Roman"/>
          <w:sz w:val="24"/>
          <w:szCs w:val="40"/>
        </w:rPr>
        <w:t xml:space="preserve">öğrencilere anlatılan konularla ilgili deneyler yapılmaktadır. Ayrıca, Tasarım Derslerinde öğrencilere projeler yaptırılmakta, Bitirme Tezinde ise öğrenciler çalışmak istedikleri alanda tez hazırlamakta ve bu tezlerini sunmaktadırlar.  </w:t>
      </w:r>
    </w:p>
    <w:p w:rsidR="00397B8E" w:rsidP="00EA27C1" w:rsidRDefault="00397B8E" w14:paraId="2069C54E" w14:textId="77777777">
      <w:pPr>
        <w:spacing w:after="0" w:line="240" w:lineRule="auto"/>
        <w:jc w:val="both"/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</w:pPr>
    </w:p>
    <w:p w:rsidR="00E446AC" w:rsidP="00E446AC" w:rsidRDefault="005D4762" w14:paraId="3573BB54" w14:textId="1905A088">
      <w:pPr>
        <w:spacing w:after="0" w:line="240" w:lineRule="auto"/>
        <w:jc w:val="both"/>
        <w:rPr>
          <w:rFonts w:ascii="Times New Roman" w:hAnsi="Times New Roman" w:cs="Times New Roman"/>
          <w:b/>
          <w:color w:val="C00000"/>
          <w:sz w:val="24"/>
          <w:szCs w:val="40"/>
        </w:rPr>
      </w:pPr>
      <w:r>
        <w:rPr>
          <w:rFonts w:ascii="Times New Roman" w:hAnsi="Times New Roman" w:cs="Times New Roman"/>
          <w:b/>
          <w:color w:val="C00000"/>
          <w:sz w:val="24"/>
          <w:szCs w:val="40"/>
        </w:rPr>
        <w:t>2.</w:t>
      </w:r>
      <w:r w:rsidR="003567F2">
        <w:rPr>
          <w:rFonts w:ascii="Times New Roman" w:hAnsi="Times New Roman" w:cs="Times New Roman"/>
          <w:b/>
          <w:color w:val="C00000"/>
          <w:sz w:val="24"/>
          <w:szCs w:val="40"/>
        </w:rPr>
        <w:t>5</w:t>
      </w:r>
      <w:r>
        <w:rPr>
          <w:rFonts w:ascii="Times New Roman" w:hAnsi="Times New Roman" w:cs="Times New Roman"/>
          <w:b/>
          <w:color w:val="C00000"/>
          <w:sz w:val="24"/>
          <w:szCs w:val="40"/>
        </w:rPr>
        <w:t xml:space="preserve">. </w:t>
      </w:r>
      <w:r w:rsidRPr="00275E2A">
        <w:rPr>
          <w:rFonts w:ascii="Times New Roman" w:hAnsi="Times New Roman" w:cs="Times New Roman"/>
          <w:b/>
          <w:color w:val="C00000"/>
          <w:sz w:val="24"/>
          <w:szCs w:val="40"/>
        </w:rPr>
        <w:t xml:space="preserve">Program </w:t>
      </w:r>
      <w:r>
        <w:rPr>
          <w:rFonts w:ascii="Times New Roman" w:hAnsi="Times New Roman" w:cs="Times New Roman"/>
          <w:b/>
          <w:color w:val="C00000"/>
          <w:sz w:val="24"/>
          <w:szCs w:val="40"/>
        </w:rPr>
        <w:t>Lisans/Lisansüstü Dengeleri</w:t>
      </w:r>
    </w:p>
    <w:p w:rsidRPr="00E446AC" w:rsidR="00E446AC" w:rsidP="00E446AC" w:rsidRDefault="00E446AC" w14:paraId="1FC148DC" w14:textId="77777777">
      <w:pPr>
        <w:spacing w:after="0" w:line="240" w:lineRule="auto"/>
        <w:jc w:val="both"/>
        <w:rPr>
          <w:rFonts w:ascii="Times New Roman" w:hAnsi="Times New Roman" w:cs="Times New Roman"/>
          <w:b/>
          <w:color w:val="C00000"/>
          <w:sz w:val="24"/>
          <w:szCs w:val="40"/>
        </w:rPr>
      </w:pPr>
    </w:p>
    <w:p w:rsidR="00E446AC" w:rsidP="00E446AC" w:rsidRDefault="00E446AC" w14:paraId="41429545" w14:textId="5BC1ADE4">
      <w:pPr>
        <w:spacing w:after="0" w:line="240" w:lineRule="auto"/>
        <w:jc w:val="both"/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</w:pPr>
      <w:r w:rsidRPr="00A15CE8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İzmir Katip Çelebi Üniversitesi</w:t>
      </w:r>
      <w:r w:rsidR="000760EE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İnşaat</w:t>
      </w:r>
      <w:r w:rsidRPr="00A15CE8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Mühendisliği Program</w:t>
      </w:r>
      <w:r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ına ait ilgili rapor döneminde açık olan bir Lisansüstü program</w:t>
      </w:r>
      <w:r w:rsidR="000760EE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ı bulunmaktadır</w:t>
      </w:r>
      <w:r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.</w:t>
      </w:r>
      <w:r w:rsidR="00F7794D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</w:t>
      </w:r>
      <w:r w:rsidR="00515E3C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Yüksek Lisans Programında 39 öğrenci </w:t>
      </w:r>
      <w:r w:rsidR="007230E3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kayıtlı olup, 33 öğrenci 2022-2023 dönemi için kayıt yenilemiştir. Doktora programında ise 8 öğrenci kayıtlı olup, bu öğrencilerden 7 tanesi 2022-2023 döneminde kayıt yenilemiştir. Lisansüstü programlarında lisans programının yaklaşık yüzde 10’u kadar bir öğrenci eğitim almaktadır.  </w:t>
      </w:r>
      <w:r w:rsidR="00515E3C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</w:t>
      </w:r>
    </w:p>
    <w:p w:rsidR="00E446AC" w:rsidP="00E446AC" w:rsidRDefault="00E446AC" w14:paraId="339813C0" w14:textId="77777777">
      <w:pPr>
        <w:spacing w:after="0" w:line="240" w:lineRule="auto"/>
        <w:jc w:val="both"/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</w:pPr>
    </w:p>
    <w:p w:rsidR="00665B12" w:rsidP="00EA27C1" w:rsidRDefault="00665B12" w14:paraId="102A4DCE" w14:textId="7777777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Pr="00E177AD" w:rsidR="005D4762" w:rsidP="00EA27C1" w:rsidRDefault="005D4762" w14:paraId="44A0A9DE" w14:textId="2EA810F2">
      <w:pPr>
        <w:spacing w:after="0" w:line="240" w:lineRule="auto"/>
        <w:jc w:val="both"/>
        <w:rPr>
          <w:rFonts w:ascii="Times New Roman" w:hAnsi="Times New Roman" w:cs="Times New Roman"/>
          <w:b/>
          <w:color w:val="C00000"/>
          <w:sz w:val="40"/>
          <w:szCs w:val="40"/>
        </w:rPr>
      </w:pPr>
      <w:r>
        <w:rPr>
          <w:rFonts w:ascii="Times New Roman" w:hAnsi="Times New Roman" w:cs="Times New Roman"/>
          <w:b/>
          <w:color w:val="C00000"/>
          <w:sz w:val="24"/>
          <w:szCs w:val="40"/>
        </w:rPr>
        <w:t>2.</w:t>
      </w:r>
      <w:r w:rsidR="003567F2">
        <w:rPr>
          <w:rFonts w:ascii="Times New Roman" w:hAnsi="Times New Roman" w:cs="Times New Roman"/>
          <w:b/>
          <w:color w:val="C00000"/>
          <w:sz w:val="24"/>
          <w:szCs w:val="40"/>
        </w:rPr>
        <w:t>6</w:t>
      </w:r>
      <w:r>
        <w:rPr>
          <w:rFonts w:ascii="Times New Roman" w:hAnsi="Times New Roman" w:cs="Times New Roman"/>
          <w:b/>
          <w:color w:val="C00000"/>
          <w:sz w:val="24"/>
          <w:szCs w:val="40"/>
        </w:rPr>
        <w:t xml:space="preserve">. </w:t>
      </w:r>
      <w:r w:rsidRPr="005D4762">
        <w:rPr>
          <w:rFonts w:ascii="Times New Roman" w:hAnsi="Times New Roman" w:cs="Times New Roman"/>
          <w:b/>
          <w:color w:val="C00000"/>
          <w:sz w:val="24"/>
          <w:szCs w:val="40"/>
        </w:rPr>
        <w:t>Öğr</w:t>
      </w:r>
      <w:r>
        <w:rPr>
          <w:rFonts w:ascii="Times New Roman" w:hAnsi="Times New Roman" w:cs="Times New Roman"/>
          <w:b/>
          <w:color w:val="C00000"/>
          <w:sz w:val="24"/>
          <w:szCs w:val="40"/>
        </w:rPr>
        <w:t>encilerin İ</w:t>
      </w:r>
      <w:r w:rsidR="00E177AD">
        <w:rPr>
          <w:rFonts w:ascii="Times New Roman" w:hAnsi="Times New Roman" w:cs="Times New Roman"/>
          <w:b/>
          <w:color w:val="C00000"/>
          <w:sz w:val="24"/>
          <w:szCs w:val="40"/>
        </w:rPr>
        <w:t>liş</w:t>
      </w:r>
      <w:r>
        <w:rPr>
          <w:rFonts w:ascii="Times New Roman" w:hAnsi="Times New Roman" w:cs="Times New Roman"/>
          <w:b/>
          <w:color w:val="C00000"/>
          <w:sz w:val="24"/>
          <w:szCs w:val="40"/>
        </w:rPr>
        <w:t>i</w:t>
      </w:r>
      <w:r w:rsidR="00E177AD">
        <w:rPr>
          <w:rFonts w:ascii="Times New Roman" w:hAnsi="Times New Roman" w:cs="Times New Roman"/>
          <w:b/>
          <w:color w:val="C00000"/>
          <w:sz w:val="24"/>
          <w:szCs w:val="40"/>
        </w:rPr>
        <w:t>k Kesme S</w:t>
      </w:r>
      <w:r>
        <w:rPr>
          <w:rFonts w:ascii="Times New Roman" w:hAnsi="Times New Roman" w:cs="Times New Roman"/>
          <w:b/>
          <w:color w:val="C00000"/>
          <w:sz w:val="24"/>
          <w:szCs w:val="40"/>
        </w:rPr>
        <w:t xml:space="preserve">ayıları ve </w:t>
      </w:r>
      <w:r w:rsidR="00E177AD">
        <w:rPr>
          <w:rFonts w:ascii="Times New Roman" w:hAnsi="Times New Roman" w:cs="Times New Roman"/>
          <w:b/>
          <w:color w:val="C00000"/>
          <w:sz w:val="24"/>
          <w:szCs w:val="40"/>
        </w:rPr>
        <w:t>N</w:t>
      </w:r>
      <w:r w:rsidR="00E446AC">
        <w:rPr>
          <w:rFonts w:ascii="Times New Roman" w:hAnsi="Times New Roman" w:cs="Times New Roman"/>
          <w:b/>
          <w:color w:val="C00000"/>
          <w:sz w:val="24"/>
          <w:szCs w:val="40"/>
        </w:rPr>
        <w:t>edenleri</w:t>
      </w:r>
    </w:p>
    <w:p w:rsidR="00EA27C1" w:rsidP="00A15CE8" w:rsidRDefault="00EA27C1" w14:paraId="667F2EED" w14:textId="77777777">
      <w:pPr>
        <w:spacing w:after="0" w:line="240" w:lineRule="auto"/>
        <w:jc w:val="both"/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</w:pPr>
    </w:p>
    <w:p w:rsidR="00E446AC" w:rsidP="00152FC4" w:rsidRDefault="00E446AC" w14:paraId="76548BB2" w14:textId="6A9F6582">
      <w:pPr>
        <w:spacing w:after="0" w:line="240" w:lineRule="auto"/>
        <w:jc w:val="both"/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</w:pPr>
      <w:r w:rsidRPr="00A15CE8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İzmir Katip Çelebi Üniversitesi </w:t>
      </w:r>
      <w:r w:rsidR="00C31D88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İnşaat</w:t>
      </w:r>
      <w:r w:rsidRPr="00A15CE8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Mühendisliği Program</w:t>
      </w:r>
      <w:r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ına kayıtlı öğrenciler arasından ilişik kesenlerin verilerine Mühendislik ve Mimarlık Fakültesi Öğrenci İşleri veri tabanından ulaşılabilmektedir. </w:t>
      </w:r>
      <w:r w:rsidR="00C31D88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2022 yılı ocak ayından bu yana  </w:t>
      </w:r>
      <w:r w:rsidR="00152FC4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60</w:t>
      </w:r>
      <w:r w:rsidR="00C31D88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 öğrenci ilişik kesme işlemini gerçekleştirmiştir.</w:t>
      </w:r>
      <w:r w:rsidR="00152FC4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</w:t>
      </w:r>
      <w:r w:rsidR="00DF0758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İlişik kesme nedenleri</w:t>
      </w:r>
      <w:r w:rsidR="00152FC4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arasında %57 oranında yatay geçiş, </w:t>
      </w:r>
      <w:r w:rsidR="00DF0758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</w:t>
      </w:r>
      <w:r w:rsidR="00152FC4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%30 oranında kendi isteği ve %13 oranında azami süre bulunmaktadır. </w:t>
      </w:r>
    </w:p>
    <w:p w:rsidR="002034AA" w:rsidP="00152FC4" w:rsidRDefault="002034AA" w14:paraId="00061488" w14:textId="3AE62A23">
      <w:pPr>
        <w:spacing w:after="0" w:line="240" w:lineRule="auto"/>
        <w:jc w:val="both"/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</w:pPr>
    </w:p>
    <w:p w:rsidR="002034AA" w:rsidP="00152FC4" w:rsidRDefault="002034AA" w14:paraId="2AEB50F7" w14:textId="620322EE">
      <w:pPr>
        <w:spacing w:after="0" w:line="240" w:lineRule="auto"/>
        <w:jc w:val="both"/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</w:pPr>
    </w:p>
    <w:p w:rsidR="002034AA" w:rsidP="00152FC4" w:rsidRDefault="002034AA" w14:paraId="2D5FE0B3" w14:textId="763C2073">
      <w:pPr>
        <w:spacing w:after="0" w:line="240" w:lineRule="auto"/>
        <w:jc w:val="both"/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</w:pPr>
    </w:p>
    <w:p w:rsidR="002034AA" w:rsidP="00152FC4" w:rsidRDefault="002034AA" w14:paraId="7BB5C918" w14:textId="77777777">
      <w:pPr>
        <w:spacing w:after="0" w:line="240" w:lineRule="auto"/>
        <w:jc w:val="both"/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</w:pPr>
    </w:p>
    <w:p w:rsidR="00FE536C" w:rsidP="00A15CE8" w:rsidRDefault="00FE536C" w14:paraId="44769561" w14:textId="77777777">
      <w:pPr>
        <w:spacing w:after="0" w:line="240" w:lineRule="auto"/>
        <w:jc w:val="both"/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</w:pPr>
    </w:p>
    <w:p w:rsidRPr="002034AA" w:rsidR="00FE536C" w:rsidP="00FE536C" w:rsidRDefault="00FE536C" w14:paraId="50056FB4" w14:textId="710F7912">
      <w:pPr>
        <w:spacing w:after="0" w:line="240" w:lineRule="auto"/>
        <w:jc w:val="both"/>
        <w:rPr>
          <w:rFonts w:ascii="Times New Roman" w:hAnsi="Times New Roman" w:cs="Times New Roman"/>
          <w:b/>
          <w:color w:val="C00000"/>
          <w:sz w:val="24"/>
          <w:szCs w:val="40"/>
        </w:rPr>
      </w:pPr>
      <w:r w:rsidRPr="002034AA">
        <w:rPr>
          <w:rFonts w:ascii="Times New Roman" w:hAnsi="Times New Roman" w:cs="Times New Roman"/>
          <w:b/>
          <w:color w:val="C00000"/>
          <w:sz w:val="24"/>
          <w:szCs w:val="40"/>
        </w:rPr>
        <w:t>3. AKREDİTASYON</w:t>
      </w:r>
      <w:r w:rsidRPr="002034AA" w:rsidR="000A1D75">
        <w:rPr>
          <w:rFonts w:ascii="Times New Roman" w:hAnsi="Times New Roman" w:cs="Times New Roman"/>
          <w:b/>
          <w:color w:val="C00000"/>
          <w:sz w:val="24"/>
          <w:szCs w:val="40"/>
        </w:rPr>
        <w:t xml:space="preserve"> </w:t>
      </w:r>
    </w:p>
    <w:p w:rsidR="00FE536C" w:rsidP="00A15CE8" w:rsidRDefault="00FE536C" w14:paraId="57B4D969" w14:textId="77777777">
      <w:pPr>
        <w:spacing w:after="0" w:line="240" w:lineRule="auto"/>
        <w:jc w:val="both"/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</w:pPr>
    </w:p>
    <w:p w:rsidR="00FE536C" w:rsidP="00A15CE8" w:rsidRDefault="009E7D95" w14:paraId="7EBF701F" w14:textId="66F4159F">
      <w:pPr>
        <w:spacing w:after="0" w:line="240" w:lineRule="auto"/>
        <w:jc w:val="both"/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</w:pPr>
      <w:r w:rsidRPr="00A15CE8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İzmir Katip Çelebi Üniversitesi </w:t>
      </w:r>
      <w:r w:rsidR="00571EDE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İnşaat</w:t>
      </w:r>
      <w:r w:rsidRPr="00A15CE8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Mühendisliği Program</w:t>
      </w:r>
      <w:r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ı </w:t>
      </w:r>
      <w:r w:rsidR="00FE536C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akreditasyo</w:t>
      </w:r>
      <w:r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n süreçlerine ait strateji planı aşağıda verilen şekli ile</w:t>
      </w:r>
      <w:r w:rsidR="00FE536C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hazırlanmış ve uygulama süreçlerine hazırlanan takvim kapsamında başlanmıştır.</w:t>
      </w:r>
    </w:p>
    <w:p w:rsidR="009E7D95" w:rsidP="00A15CE8" w:rsidRDefault="009E7D95" w14:paraId="5E53B5E4" w14:textId="77777777">
      <w:pPr>
        <w:spacing w:after="0" w:line="240" w:lineRule="auto"/>
        <w:jc w:val="both"/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</w:pPr>
    </w:p>
    <w:tbl>
      <w:tblPr>
        <w:tblStyle w:val="ListTable4-Accent21"/>
        <w:tblW w:w="4845" w:type="pct"/>
        <w:jc w:val="center"/>
        <w:tblLayout w:type="fixed"/>
        <w:tblLook w:val="04A0" w:firstRow="1" w:lastRow="0" w:firstColumn="1" w:lastColumn="0" w:noHBand="0" w:noVBand="1"/>
      </w:tblPr>
      <w:tblGrid>
        <w:gridCol w:w="614"/>
        <w:gridCol w:w="4063"/>
        <w:gridCol w:w="2128"/>
        <w:gridCol w:w="1974"/>
      </w:tblGrid>
      <w:tr w:rsidRPr="00594690" w:rsidR="009E7D95" w:rsidTr="008679C7" w14:paraId="22D14BE4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7"/>
          <w:tblHeader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" w:type="pct"/>
            <w:tcBorders>
              <w:bottom w:val="single" w:color="C00000" w:sz="4" w:space="0"/>
              <w:right w:val="single" w:color="FFFFFF" w:themeColor="background1" w:sz="4" w:space="0"/>
            </w:tcBorders>
            <w:shd w:val="clear" w:color="auto" w:fill="FF6D6D"/>
            <w:vAlign w:val="center"/>
          </w:tcPr>
          <w:p w:rsidRPr="008679C7" w:rsidR="009E7D95" w:rsidP="009E7D95" w:rsidRDefault="009E7D95" w14:paraId="7A4FA8FF" w14:textId="049AB2D4">
            <w:pPr>
              <w:jc w:val="center"/>
              <w:rPr>
                <w:rFonts w:ascii="Times New Roman" w:hAnsi="Times New Roman" w:cs="Times New Roman"/>
                <w:noProof/>
                <w:color w:val="auto"/>
                <w:sz w:val="20"/>
                <w:szCs w:val="20"/>
                <w:lang w:eastAsia="tr-TR"/>
              </w:rPr>
            </w:pPr>
            <w:r w:rsidRPr="008679C7">
              <w:rPr>
                <w:rFonts w:ascii="Times New Roman" w:hAnsi="Times New Roman" w:cs="Times New Roman"/>
                <w:noProof/>
                <w:color w:val="auto"/>
                <w:sz w:val="20"/>
                <w:szCs w:val="20"/>
                <w:lang w:eastAsia="tr-TR"/>
              </w:rPr>
              <w:t>No</w:t>
            </w:r>
          </w:p>
        </w:tc>
        <w:tc>
          <w:tcPr>
            <w:tcW w:w="2314" w:type="pct"/>
            <w:tcBorders>
              <w:left w:val="single" w:color="FFFFFF" w:themeColor="background1" w:sz="4" w:space="0"/>
              <w:bottom w:val="single" w:color="C00000" w:sz="4" w:space="0"/>
              <w:right w:val="single" w:color="FFFFFF" w:themeColor="background1" w:sz="4" w:space="0"/>
            </w:tcBorders>
            <w:shd w:val="clear" w:color="auto" w:fill="FF6D6D"/>
            <w:vAlign w:val="center"/>
          </w:tcPr>
          <w:p w:rsidRPr="008679C7" w:rsidR="009E7D95" w:rsidP="009E7D95" w:rsidRDefault="009E7D95" w14:paraId="5D134907" w14:textId="336A5F4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noProof/>
                <w:color w:val="auto"/>
                <w:sz w:val="20"/>
                <w:szCs w:val="20"/>
                <w:lang w:eastAsia="tr-TR"/>
              </w:rPr>
            </w:pPr>
            <w:r w:rsidRPr="008679C7">
              <w:rPr>
                <w:rFonts w:ascii="Times New Roman" w:hAnsi="Times New Roman" w:cs="Times New Roman"/>
                <w:noProof/>
                <w:color w:val="auto"/>
                <w:sz w:val="20"/>
                <w:szCs w:val="20"/>
                <w:lang w:eastAsia="tr-TR"/>
              </w:rPr>
              <w:t>Faaliyet / işlem</w:t>
            </w:r>
          </w:p>
        </w:tc>
        <w:tc>
          <w:tcPr>
            <w:tcW w:w="1212" w:type="pct"/>
            <w:tcBorders>
              <w:left w:val="single" w:color="FFFFFF" w:themeColor="background1" w:sz="4" w:space="0"/>
              <w:bottom w:val="single" w:color="C00000" w:sz="4" w:space="0"/>
              <w:right w:val="single" w:color="FFFFFF" w:themeColor="background1" w:sz="4" w:space="0"/>
            </w:tcBorders>
            <w:shd w:val="clear" w:color="auto" w:fill="FF6D6D"/>
            <w:vAlign w:val="center"/>
          </w:tcPr>
          <w:p w:rsidRPr="008679C7" w:rsidR="009E7D95" w:rsidP="009E7D95" w:rsidRDefault="009E7D95" w14:paraId="47E57E44" w14:textId="7F5E5B4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8679C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Soruml</w:t>
            </w:r>
            <w:r w:rsidR="008679C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u B</w:t>
            </w:r>
            <w:r w:rsidRPr="008679C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irim</w:t>
            </w:r>
          </w:p>
          <w:p w:rsidRPr="008679C7" w:rsidR="009E7D95" w:rsidP="009E7D95" w:rsidRDefault="009E7D95" w14:paraId="4A29BFAF" w14:textId="096B386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color w:val="auto"/>
                <w:sz w:val="20"/>
                <w:szCs w:val="20"/>
              </w:rPr>
            </w:pPr>
            <w:r w:rsidRPr="008679C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v</w:t>
            </w:r>
            <w:r w:rsidR="008679C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eya P</w:t>
            </w:r>
            <w:r w:rsidRPr="008679C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ersonel</w:t>
            </w:r>
          </w:p>
        </w:tc>
        <w:tc>
          <w:tcPr>
            <w:tcW w:w="1124" w:type="pct"/>
            <w:tcBorders>
              <w:left w:val="single" w:color="FFFFFF" w:themeColor="background1" w:sz="4" w:space="0"/>
              <w:bottom w:val="single" w:color="C00000" w:sz="4" w:space="0"/>
              <w:right w:val="single" w:color="FFFFFF" w:themeColor="background1" w:sz="4" w:space="0"/>
            </w:tcBorders>
            <w:shd w:val="clear" w:color="auto" w:fill="FF6D6D"/>
            <w:vAlign w:val="center"/>
          </w:tcPr>
          <w:p w:rsidRPr="008679C7" w:rsidR="009E7D95" w:rsidP="009E7D95" w:rsidRDefault="009E7D95" w14:paraId="3EAB7344" w14:textId="1416B23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color w:val="auto"/>
                <w:sz w:val="20"/>
                <w:szCs w:val="20"/>
              </w:rPr>
            </w:pPr>
            <w:r w:rsidRPr="008679C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Planlanan Tamamlanma Tarihi</w:t>
            </w:r>
          </w:p>
        </w:tc>
      </w:tr>
      <w:tr w:rsidRPr="00594690" w:rsidR="009E7D95" w:rsidTr="008679C7" w14:paraId="66DD83BC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" w:type="pct"/>
            <w:tcBorders>
              <w:top w:val="single" w:color="C00000" w:sz="4" w:space="0"/>
              <w:left w:val="single" w:color="C00000" w:sz="4" w:space="0"/>
              <w:bottom w:val="single" w:color="C00000" w:sz="4" w:space="0"/>
              <w:right w:val="single" w:color="C00000" w:sz="4" w:space="0"/>
            </w:tcBorders>
            <w:shd w:val="clear" w:color="auto" w:fill="auto"/>
            <w:vAlign w:val="center"/>
          </w:tcPr>
          <w:p w:rsidRPr="009E7D95" w:rsidR="009E7D95" w:rsidP="009E7D95" w:rsidRDefault="009E7D95" w14:paraId="525932CF" w14:textId="1A810D43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tr-TR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tr-TR"/>
              </w:rPr>
              <w:t>1</w:t>
            </w:r>
          </w:p>
        </w:tc>
        <w:tc>
          <w:tcPr>
            <w:tcW w:w="2314" w:type="pct"/>
            <w:tcBorders>
              <w:top w:val="single" w:color="C00000" w:sz="4" w:space="0"/>
              <w:left w:val="single" w:color="C00000" w:sz="4" w:space="0"/>
              <w:bottom w:val="single" w:color="C00000" w:sz="4" w:space="0"/>
              <w:right w:val="single" w:color="C00000" w:sz="4" w:space="0"/>
            </w:tcBorders>
            <w:shd w:val="clear" w:color="auto" w:fill="auto"/>
            <w:vAlign w:val="center"/>
          </w:tcPr>
          <w:p w:rsidRPr="009E7D95" w:rsidR="009E7D95" w:rsidP="009E7D95" w:rsidRDefault="009E7D95" w14:paraId="42FF05E4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noProof/>
                <w:sz w:val="20"/>
                <w:szCs w:val="20"/>
                <w:lang w:eastAsia="tr-TR"/>
              </w:rPr>
            </w:pPr>
            <w:r w:rsidRPr="009E7D95">
              <w:rPr>
                <w:rFonts w:ascii="Times New Roman" w:hAnsi="Times New Roman" w:cs="Times New Roman"/>
                <w:noProof/>
                <w:sz w:val="20"/>
                <w:szCs w:val="20"/>
                <w:lang w:eastAsia="tr-TR"/>
              </w:rPr>
              <w:t>Başvuru</w:t>
            </w:r>
          </w:p>
        </w:tc>
        <w:tc>
          <w:tcPr>
            <w:tcW w:w="1212" w:type="pct"/>
            <w:tcBorders>
              <w:top w:val="single" w:color="C00000" w:sz="4" w:space="0"/>
              <w:left w:val="single" w:color="C00000" w:sz="4" w:space="0"/>
              <w:bottom w:val="single" w:color="C00000" w:sz="4" w:space="0"/>
              <w:right w:val="single" w:color="C00000" w:sz="4" w:space="0"/>
            </w:tcBorders>
            <w:shd w:val="clear" w:color="auto" w:fill="auto"/>
            <w:vAlign w:val="center"/>
          </w:tcPr>
          <w:p w:rsidRPr="009E7D95" w:rsidR="009E7D95" w:rsidP="009E7D95" w:rsidRDefault="009E7D95" w14:paraId="4C91DBBC" w14:textId="77777777">
            <w:pPr>
              <w:pStyle w:val="ListeParagraf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9E7D95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Mühendislik ve Mimarlık Fakültesi</w:t>
            </w:r>
          </w:p>
        </w:tc>
        <w:tc>
          <w:tcPr>
            <w:tcW w:w="1124" w:type="pct"/>
            <w:tcBorders>
              <w:top w:val="single" w:color="C00000" w:sz="4" w:space="0"/>
              <w:left w:val="single" w:color="C00000" w:sz="4" w:space="0"/>
              <w:bottom w:val="single" w:color="C00000" w:sz="4" w:space="0"/>
              <w:right w:val="single" w:color="C00000" w:sz="4" w:space="0"/>
            </w:tcBorders>
            <w:shd w:val="clear" w:color="auto" w:fill="auto"/>
            <w:vAlign w:val="center"/>
          </w:tcPr>
          <w:p w:rsidRPr="009E7D95" w:rsidR="009E7D95" w:rsidP="009E7D95" w:rsidRDefault="009E7D95" w14:paraId="12A7A852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9E7D95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01.12.2023</w:t>
            </w:r>
          </w:p>
        </w:tc>
      </w:tr>
      <w:tr w:rsidRPr="00594690" w:rsidR="009E7D95" w:rsidTr="008679C7" w14:paraId="7A41C0E0" w14:textId="77777777">
        <w:trPr>
          <w:trHeight w:val="9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" w:type="pct"/>
            <w:tcBorders>
              <w:top w:val="single" w:color="C00000" w:sz="4" w:space="0"/>
              <w:left w:val="single" w:color="C00000" w:sz="4" w:space="0"/>
              <w:bottom w:val="single" w:color="C00000" w:sz="4" w:space="0"/>
              <w:right w:val="single" w:color="C00000" w:sz="4" w:space="0"/>
            </w:tcBorders>
            <w:shd w:val="clear" w:color="auto" w:fill="auto"/>
            <w:vAlign w:val="center"/>
          </w:tcPr>
          <w:p w:rsidRPr="009E7D95" w:rsidR="009E7D95" w:rsidP="009E7D95" w:rsidRDefault="009E7D95" w14:paraId="5B13A288" w14:textId="1F3495E3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tr-TR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tr-TR"/>
              </w:rPr>
              <w:t>2</w:t>
            </w:r>
          </w:p>
        </w:tc>
        <w:tc>
          <w:tcPr>
            <w:tcW w:w="2314" w:type="pct"/>
            <w:tcBorders>
              <w:top w:val="single" w:color="C00000" w:sz="4" w:space="0"/>
              <w:left w:val="single" w:color="C00000" w:sz="4" w:space="0"/>
              <w:bottom w:val="single" w:color="C00000" w:sz="4" w:space="0"/>
              <w:right w:val="single" w:color="C00000" w:sz="4" w:space="0"/>
            </w:tcBorders>
            <w:shd w:val="clear" w:color="auto" w:fill="auto"/>
            <w:vAlign w:val="center"/>
          </w:tcPr>
          <w:p w:rsidRPr="009E7D95" w:rsidR="009E7D95" w:rsidP="009E7D95" w:rsidRDefault="009E7D95" w14:paraId="1B4F1014" w14:textId="2A0682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noProof/>
                <w:sz w:val="20"/>
                <w:szCs w:val="20"/>
                <w:lang w:eastAsia="tr-TR"/>
              </w:rPr>
            </w:pPr>
            <w:r w:rsidRPr="009E7D95">
              <w:rPr>
                <w:rFonts w:ascii="Times New Roman" w:hAnsi="Times New Roman" w:cs="Times New Roman"/>
                <w:noProof/>
                <w:sz w:val="20"/>
                <w:szCs w:val="20"/>
                <w:lang w:eastAsia="tr-TR"/>
              </w:rPr>
              <w:t>Başvurunun akreditasyon kurumu tarafından değerlendirilmesi ve kabulü halinde ücret ve</w:t>
            </w: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tr-TR"/>
              </w:rPr>
              <w:t xml:space="preserve"> ödeme bilgilerinin gönderilmesi</w:t>
            </w:r>
          </w:p>
        </w:tc>
        <w:tc>
          <w:tcPr>
            <w:tcW w:w="1212" w:type="pct"/>
            <w:tcBorders>
              <w:top w:val="single" w:color="C00000" w:sz="4" w:space="0"/>
              <w:left w:val="single" w:color="C00000" w:sz="4" w:space="0"/>
              <w:bottom w:val="single" w:color="C00000" w:sz="4" w:space="0"/>
              <w:right w:val="single" w:color="C00000" w:sz="4" w:space="0"/>
            </w:tcBorders>
            <w:shd w:val="clear" w:color="auto" w:fill="auto"/>
            <w:vAlign w:val="center"/>
          </w:tcPr>
          <w:p w:rsidRPr="009E7D95" w:rsidR="009E7D95" w:rsidP="009E7D95" w:rsidRDefault="009E7D95" w14:paraId="43288C7B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9E7D95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Mühendislik ve Mimarlık Fakültesi</w:t>
            </w:r>
          </w:p>
        </w:tc>
        <w:tc>
          <w:tcPr>
            <w:tcW w:w="1124" w:type="pct"/>
            <w:tcBorders>
              <w:top w:val="single" w:color="C00000" w:sz="4" w:space="0"/>
              <w:left w:val="single" w:color="C00000" w:sz="4" w:space="0"/>
              <w:bottom w:val="single" w:color="C00000" w:sz="4" w:space="0"/>
              <w:right w:val="single" w:color="C00000" w:sz="4" w:space="0"/>
            </w:tcBorders>
            <w:shd w:val="clear" w:color="auto" w:fill="auto"/>
            <w:vAlign w:val="center"/>
          </w:tcPr>
          <w:p w:rsidRPr="009E7D95" w:rsidR="009E7D95" w:rsidP="009E7D95" w:rsidRDefault="009E7D95" w14:paraId="05A233E3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9E7D95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01.03.2024</w:t>
            </w:r>
          </w:p>
        </w:tc>
      </w:tr>
      <w:tr w:rsidRPr="00594690" w:rsidR="009E7D95" w:rsidTr="008679C7" w14:paraId="460A9439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" w:type="pct"/>
            <w:tcBorders>
              <w:top w:val="single" w:color="C00000" w:sz="4" w:space="0"/>
              <w:left w:val="single" w:color="C00000" w:sz="4" w:space="0"/>
              <w:bottom w:val="single" w:color="C00000" w:sz="4" w:space="0"/>
              <w:right w:val="single" w:color="C00000" w:sz="4" w:space="0"/>
            </w:tcBorders>
            <w:shd w:val="clear" w:color="auto" w:fill="auto"/>
            <w:vAlign w:val="center"/>
          </w:tcPr>
          <w:p w:rsidRPr="009E7D95" w:rsidR="009E7D95" w:rsidP="009E7D95" w:rsidRDefault="009E7D95" w14:paraId="479158FF" w14:textId="6B85BA37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tr-TR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tr-TR"/>
              </w:rPr>
              <w:t>3</w:t>
            </w:r>
          </w:p>
        </w:tc>
        <w:tc>
          <w:tcPr>
            <w:tcW w:w="2314" w:type="pct"/>
            <w:tcBorders>
              <w:top w:val="single" w:color="C00000" w:sz="4" w:space="0"/>
              <w:left w:val="single" w:color="C00000" w:sz="4" w:space="0"/>
              <w:bottom w:val="single" w:color="C00000" w:sz="4" w:space="0"/>
              <w:right w:val="single" w:color="C00000" w:sz="4" w:space="0"/>
            </w:tcBorders>
            <w:shd w:val="clear" w:color="auto" w:fill="auto"/>
            <w:vAlign w:val="center"/>
          </w:tcPr>
          <w:p w:rsidRPr="009E7D95" w:rsidR="009E7D95" w:rsidP="009E7D95" w:rsidRDefault="009E7D95" w14:paraId="2E0FFFC9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noProof/>
                <w:sz w:val="20"/>
                <w:szCs w:val="20"/>
                <w:lang w:eastAsia="tr-TR"/>
              </w:rPr>
            </w:pPr>
            <w:r w:rsidRPr="009E7D95">
              <w:rPr>
                <w:rFonts w:ascii="Times New Roman" w:hAnsi="Times New Roman" w:cs="Times New Roman"/>
                <w:noProof/>
                <w:sz w:val="20"/>
                <w:szCs w:val="20"/>
                <w:lang w:eastAsia="tr-TR"/>
              </w:rPr>
              <w:t>Kabul mektubunun akreditasyon kurumuna gönderilmesi ve ödeme işlemleri</w:t>
            </w:r>
          </w:p>
        </w:tc>
        <w:tc>
          <w:tcPr>
            <w:tcW w:w="1212" w:type="pct"/>
            <w:tcBorders>
              <w:top w:val="single" w:color="C00000" w:sz="4" w:space="0"/>
              <w:left w:val="single" w:color="C00000" w:sz="4" w:space="0"/>
              <w:bottom w:val="single" w:color="C00000" w:sz="4" w:space="0"/>
              <w:right w:val="single" w:color="C00000" w:sz="4" w:space="0"/>
            </w:tcBorders>
            <w:shd w:val="clear" w:color="auto" w:fill="auto"/>
            <w:vAlign w:val="center"/>
          </w:tcPr>
          <w:p w:rsidRPr="009E7D95" w:rsidR="009E7D95" w:rsidP="009E7D95" w:rsidRDefault="009E7D95" w14:paraId="36D490FF" w14:textId="77777777">
            <w:pPr>
              <w:pStyle w:val="ListeParagraf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9E7D95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Mühendislik ve Mimarlık Fakültesi</w:t>
            </w:r>
          </w:p>
        </w:tc>
        <w:tc>
          <w:tcPr>
            <w:tcW w:w="1124" w:type="pct"/>
            <w:tcBorders>
              <w:top w:val="single" w:color="C00000" w:sz="4" w:space="0"/>
              <w:left w:val="single" w:color="C00000" w:sz="4" w:space="0"/>
              <w:bottom w:val="single" w:color="C00000" w:sz="4" w:space="0"/>
              <w:right w:val="single" w:color="C00000" w:sz="4" w:space="0"/>
            </w:tcBorders>
            <w:shd w:val="clear" w:color="auto" w:fill="auto"/>
            <w:vAlign w:val="center"/>
          </w:tcPr>
          <w:p w:rsidRPr="009E7D95" w:rsidR="009E7D95" w:rsidP="009E7D95" w:rsidRDefault="009E7D95" w14:paraId="13CB4B59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9E7D95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01.04.2024</w:t>
            </w:r>
          </w:p>
        </w:tc>
      </w:tr>
      <w:tr w:rsidRPr="00594690" w:rsidR="009E7D95" w:rsidTr="008679C7" w14:paraId="6C894934" w14:textId="77777777">
        <w:trPr>
          <w:trHeight w:val="9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" w:type="pct"/>
            <w:tcBorders>
              <w:top w:val="single" w:color="C00000" w:sz="4" w:space="0"/>
              <w:left w:val="single" w:color="C00000" w:sz="4" w:space="0"/>
              <w:bottom w:val="single" w:color="C00000" w:sz="4" w:space="0"/>
              <w:right w:val="single" w:color="C00000" w:sz="4" w:space="0"/>
            </w:tcBorders>
            <w:shd w:val="clear" w:color="auto" w:fill="auto"/>
            <w:vAlign w:val="center"/>
          </w:tcPr>
          <w:p w:rsidRPr="009E7D95" w:rsidR="009E7D95" w:rsidP="009E7D95" w:rsidRDefault="009E7D95" w14:paraId="1EE538CF" w14:textId="030BC6F3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tr-TR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tr-TR"/>
              </w:rPr>
              <w:t>4</w:t>
            </w:r>
          </w:p>
        </w:tc>
        <w:tc>
          <w:tcPr>
            <w:tcW w:w="2314" w:type="pct"/>
            <w:tcBorders>
              <w:top w:val="single" w:color="C00000" w:sz="4" w:space="0"/>
              <w:left w:val="single" w:color="C00000" w:sz="4" w:space="0"/>
              <w:bottom w:val="single" w:color="C00000" w:sz="4" w:space="0"/>
              <w:right w:val="single" w:color="C00000" w:sz="4" w:space="0"/>
            </w:tcBorders>
            <w:shd w:val="clear" w:color="auto" w:fill="auto"/>
            <w:vAlign w:val="center"/>
          </w:tcPr>
          <w:p w:rsidRPr="009E7D95" w:rsidR="009E7D95" w:rsidP="009E7D95" w:rsidRDefault="009E7D95" w14:paraId="5AC11877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noProof/>
                <w:sz w:val="20"/>
                <w:szCs w:val="20"/>
                <w:lang w:eastAsia="tr-TR"/>
              </w:rPr>
            </w:pPr>
            <w:r w:rsidRPr="009E7D95">
              <w:rPr>
                <w:rFonts w:ascii="Times New Roman" w:hAnsi="Times New Roman" w:cs="Times New Roman"/>
                <w:noProof/>
                <w:sz w:val="20"/>
                <w:szCs w:val="20"/>
                <w:lang w:eastAsia="tr-TR"/>
              </w:rPr>
              <w:t>Öz değerlendirme raporunun hazırlanması ve akreditasyon kurumuna gönderilmesi</w:t>
            </w:r>
          </w:p>
        </w:tc>
        <w:tc>
          <w:tcPr>
            <w:tcW w:w="1212" w:type="pct"/>
            <w:tcBorders>
              <w:top w:val="single" w:color="C00000" w:sz="4" w:space="0"/>
              <w:left w:val="single" w:color="C00000" w:sz="4" w:space="0"/>
              <w:bottom w:val="single" w:color="C00000" w:sz="4" w:space="0"/>
              <w:right w:val="single" w:color="C00000" w:sz="4" w:space="0"/>
            </w:tcBorders>
            <w:shd w:val="clear" w:color="auto" w:fill="auto"/>
            <w:vAlign w:val="center"/>
          </w:tcPr>
          <w:p w:rsidRPr="009E7D95" w:rsidR="009E7D95" w:rsidP="009E7D95" w:rsidRDefault="00B902D7" w14:paraId="3CD48112" w14:textId="72EDA167">
            <w:pPr>
              <w:pStyle w:val="ListeParagraf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İnşaat </w:t>
            </w:r>
            <w:r w:rsidRPr="009E7D95" w:rsidR="009E7D95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Mühendisliği Bölümü Stratejik Planlama ve Akreditasyon Komisyonu</w:t>
            </w:r>
          </w:p>
        </w:tc>
        <w:tc>
          <w:tcPr>
            <w:tcW w:w="1124" w:type="pct"/>
            <w:tcBorders>
              <w:top w:val="single" w:color="C00000" w:sz="4" w:space="0"/>
              <w:left w:val="single" w:color="C00000" w:sz="4" w:space="0"/>
              <w:bottom w:val="single" w:color="C00000" w:sz="4" w:space="0"/>
              <w:right w:val="single" w:color="C00000" w:sz="4" w:space="0"/>
            </w:tcBorders>
            <w:shd w:val="clear" w:color="auto" w:fill="auto"/>
            <w:vAlign w:val="center"/>
          </w:tcPr>
          <w:p w:rsidRPr="009E7D95" w:rsidR="009E7D95" w:rsidP="009E7D95" w:rsidRDefault="009E7D95" w14:paraId="3F686256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9E7D95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01.09.2024</w:t>
            </w:r>
          </w:p>
        </w:tc>
      </w:tr>
      <w:tr w:rsidRPr="00594690" w:rsidR="009E7D95" w:rsidTr="008679C7" w14:paraId="4D2D8706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" w:type="pct"/>
            <w:tcBorders>
              <w:top w:val="single" w:color="C00000" w:sz="4" w:space="0"/>
              <w:left w:val="single" w:color="C00000" w:sz="4" w:space="0"/>
              <w:bottom w:val="single" w:color="C00000" w:sz="4" w:space="0"/>
              <w:right w:val="single" w:color="C00000" w:sz="4" w:space="0"/>
            </w:tcBorders>
            <w:shd w:val="clear" w:color="auto" w:fill="auto"/>
            <w:vAlign w:val="center"/>
          </w:tcPr>
          <w:p w:rsidRPr="009E7D95" w:rsidR="009E7D95" w:rsidP="009E7D95" w:rsidRDefault="009E7D95" w14:paraId="69CA2E99" w14:textId="14FB2575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tr-TR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tr-TR"/>
              </w:rPr>
              <w:t>5</w:t>
            </w:r>
          </w:p>
        </w:tc>
        <w:tc>
          <w:tcPr>
            <w:tcW w:w="2314" w:type="pct"/>
            <w:tcBorders>
              <w:top w:val="single" w:color="C00000" w:sz="4" w:space="0"/>
              <w:left w:val="single" w:color="C00000" w:sz="4" w:space="0"/>
              <w:bottom w:val="single" w:color="C00000" w:sz="4" w:space="0"/>
              <w:right w:val="single" w:color="C00000" w:sz="4" w:space="0"/>
            </w:tcBorders>
            <w:shd w:val="clear" w:color="auto" w:fill="auto"/>
            <w:vAlign w:val="center"/>
          </w:tcPr>
          <w:p w:rsidRPr="009E7D95" w:rsidR="009E7D95" w:rsidP="009E7D95" w:rsidRDefault="009E7D95" w14:paraId="0C6A9434" w14:textId="177E23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noProof/>
                <w:sz w:val="20"/>
                <w:szCs w:val="20"/>
                <w:lang w:eastAsia="tr-TR"/>
              </w:rPr>
            </w:pPr>
            <w:r w:rsidRPr="009E7D95">
              <w:rPr>
                <w:rFonts w:ascii="Times New Roman" w:hAnsi="Times New Roman" w:cs="Times New Roman"/>
                <w:noProof/>
                <w:sz w:val="20"/>
                <w:szCs w:val="20"/>
                <w:lang w:eastAsia="tr-TR"/>
              </w:rPr>
              <w:t>Akreditasyon kurulunun değerlendirme takımı kurma işlemlerini başlatması ve öz değerlendirme raporlarının ön incelemesi, uygunsuzluk varsa düze</w:t>
            </w: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tr-TR"/>
              </w:rPr>
              <w:t>nlemelerin tarafımıza iletilmesi</w:t>
            </w:r>
          </w:p>
        </w:tc>
        <w:tc>
          <w:tcPr>
            <w:tcW w:w="1212" w:type="pct"/>
            <w:tcBorders>
              <w:top w:val="single" w:color="C00000" w:sz="4" w:space="0"/>
              <w:left w:val="single" w:color="C00000" w:sz="4" w:space="0"/>
              <w:bottom w:val="single" w:color="C00000" w:sz="4" w:space="0"/>
              <w:right w:val="single" w:color="C00000" w:sz="4" w:space="0"/>
            </w:tcBorders>
            <w:shd w:val="clear" w:color="auto" w:fill="auto"/>
            <w:vAlign w:val="center"/>
          </w:tcPr>
          <w:p w:rsidRPr="009E7D95" w:rsidR="009E7D95" w:rsidP="009E7D95" w:rsidRDefault="009E7D95" w14:paraId="6FC44297" w14:textId="77777777">
            <w:pPr>
              <w:pStyle w:val="ListeParagraf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1124" w:type="pct"/>
            <w:tcBorders>
              <w:top w:val="single" w:color="C00000" w:sz="4" w:space="0"/>
              <w:left w:val="single" w:color="C00000" w:sz="4" w:space="0"/>
              <w:bottom w:val="single" w:color="C00000" w:sz="4" w:space="0"/>
              <w:right w:val="single" w:color="C00000" w:sz="4" w:space="0"/>
            </w:tcBorders>
            <w:shd w:val="clear" w:color="auto" w:fill="auto"/>
            <w:vAlign w:val="center"/>
          </w:tcPr>
          <w:p w:rsidRPr="009E7D95" w:rsidR="009E7D95" w:rsidP="009E7D95" w:rsidRDefault="009E7D95" w14:paraId="573B816E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9E7D95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01.12.2024</w:t>
            </w:r>
          </w:p>
        </w:tc>
      </w:tr>
      <w:tr w:rsidRPr="00594690" w:rsidR="009E7D95" w:rsidTr="008679C7" w14:paraId="0C897A28" w14:textId="77777777">
        <w:trPr>
          <w:trHeight w:val="9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" w:type="pct"/>
            <w:tcBorders>
              <w:top w:val="single" w:color="C00000" w:sz="4" w:space="0"/>
              <w:left w:val="single" w:color="C00000" w:sz="4" w:space="0"/>
              <w:bottom w:val="single" w:color="C00000" w:sz="4" w:space="0"/>
              <w:right w:val="single" w:color="C00000" w:sz="4" w:space="0"/>
            </w:tcBorders>
            <w:shd w:val="clear" w:color="auto" w:fill="auto"/>
            <w:vAlign w:val="center"/>
          </w:tcPr>
          <w:p w:rsidRPr="009E7D95" w:rsidR="009E7D95" w:rsidP="009E7D95" w:rsidRDefault="009E7D95" w14:paraId="66A1DB20" w14:textId="6F34B914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tr-TR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tr-TR"/>
              </w:rPr>
              <w:t>6</w:t>
            </w:r>
          </w:p>
        </w:tc>
        <w:tc>
          <w:tcPr>
            <w:tcW w:w="2314" w:type="pct"/>
            <w:tcBorders>
              <w:top w:val="single" w:color="C00000" w:sz="4" w:space="0"/>
              <w:left w:val="single" w:color="C00000" w:sz="4" w:space="0"/>
              <w:bottom w:val="single" w:color="C00000" w:sz="4" w:space="0"/>
              <w:right w:val="single" w:color="C00000" w:sz="4" w:space="0"/>
            </w:tcBorders>
            <w:shd w:val="clear" w:color="auto" w:fill="auto"/>
            <w:vAlign w:val="center"/>
          </w:tcPr>
          <w:p w:rsidRPr="009E7D95" w:rsidR="009E7D95" w:rsidP="009E7D95" w:rsidRDefault="009E7D95" w14:paraId="6A6054AE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noProof/>
                <w:sz w:val="20"/>
                <w:szCs w:val="20"/>
                <w:lang w:eastAsia="tr-TR"/>
              </w:rPr>
            </w:pPr>
            <w:r w:rsidRPr="009E7D95">
              <w:rPr>
                <w:rFonts w:ascii="Times New Roman" w:hAnsi="Times New Roman" w:cs="Times New Roman"/>
                <w:noProof/>
                <w:sz w:val="20"/>
                <w:szCs w:val="20"/>
                <w:lang w:eastAsia="tr-TR"/>
              </w:rPr>
              <w:t>Uygunsuzlukların giderilerek düzeltilmiş öz değerlendirme raporunun gönderilmesi</w:t>
            </w:r>
          </w:p>
        </w:tc>
        <w:tc>
          <w:tcPr>
            <w:tcW w:w="1212" w:type="pct"/>
            <w:tcBorders>
              <w:top w:val="single" w:color="C00000" w:sz="4" w:space="0"/>
              <w:left w:val="single" w:color="C00000" w:sz="4" w:space="0"/>
              <w:bottom w:val="single" w:color="C00000" w:sz="4" w:space="0"/>
              <w:right w:val="single" w:color="C00000" w:sz="4" w:space="0"/>
            </w:tcBorders>
            <w:shd w:val="clear" w:color="auto" w:fill="auto"/>
            <w:vAlign w:val="center"/>
          </w:tcPr>
          <w:p w:rsidRPr="009E7D95" w:rsidR="009E7D95" w:rsidP="009E7D95" w:rsidRDefault="00B902D7" w14:paraId="0C9D934C" w14:textId="1FC0C4C9">
            <w:pPr>
              <w:pStyle w:val="ListeParagraf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İnşaat </w:t>
            </w:r>
            <w:r w:rsidRPr="009E7D95" w:rsidR="009E7D95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Mühendisliği Bölümü Stratejik Planlama ve Akreditasyon Komisyonu</w:t>
            </w:r>
          </w:p>
        </w:tc>
        <w:tc>
          <w:tcPr>
            <w:tcW w:w="1124" w:type="pct"/>
            <w:tcBorders>
              <w:top w:val="single" w:color="C00000" w:sz="4" w:space="0"/>
              <w:left w:val="single" w:color="C00000" w:sz="4" w:space="0"/>
              <w:bottom w:val="single" w:color="C00000" w:sz="4" w:space="0"/>
              <w:right w:val="single" w:color="C00000" w:sz="4" w:space="0"/>
            </w:tcBorders>
            <w:shd w:val="clear" w:color="auto" w:fill="auto"/>
            <w:vAlign w:val="center"/>
          </w:tcPr>
          <w:p w:rsidRPr="009E7D95" w:rsidR="009E7D95" w:rsidP="009E7D95" w:rsidRDefault="009E7D95" w14:paraId="1428764C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9E7D95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01.02.2025</w:t>
            </w:r>
          </w:p>
        </w:tc>
      </w:tr>
      <w:tr w:rsidRPr="00594690" w:rsidR="009E7D95" w:rsidTr="008679C7" w14:paraId="61D4813F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" w:type="pct"/>
            <w:tcBorders>
              <w:top w:val="single" w:color="C00000" w:sz="4" w:space="0"/>
              <w:left w:val="single" w:color="C00000" w:sz="4" w:space="0"/>
              <w:bottom w:val="single" w:color="C00000" w:sz="4" w:space="0"/>
              <w:right w:val="single" w:color="C00000" w:sz="4" w:space="0"/>
            </w:tcBorders>
            <w:shd w:val="clear" w:color="auto" w:fill="auto"/>
            <w:vAlign w:val="center"/>
          </w:tcPr>
          <w:p w:rsidRPr="009E7D95" w:rsidR="009E7D95" w:rsidP="009E7D95" w:rsidRDefault="009E7D95" w14:paraId="112012FF" w14:textId="12A35534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tr-TR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tr-TR"/>
              </w:rPr>
              <w:t>7</w:t>
            </w:r>
          </w:p>
        </w:tc>
        <w:tc>
          <w:tcPr>
            <w:tcW w:w="2314" w:type="pct"/>
            <w:tcBorders>
              <w:top w:val="single" w:color="C00000" w:sz="4" w:space="0"/>
              <w:left w:val="single" w:color="C00000" w:sz="4" w:space="0"/>
              <w:bottom w:val="single" w:color="C00000" w:sz="4" w:space="0"/>
              <w:right w:val="single" w:color="C00000" w:sz="4" w:space="0"/>
            </w:tcBorders>
            <w:shd w:val="clear" w:color="auto" w:fill="auto"/>
            <w:vAlign w:val="center"/>
          </w:tcPr>
          <w:p w:rsidRPr="009E7D95" w:rsidR="009E7D95" w:rsidP="009E7D95" w:rsidRDefault="009E7D95" w14:paraId="16857889" w14:textId="0AA136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noProof/>
                <w:sz w:val="20"/>
                <w:szCs w:val="20"/>
                <w:lang w:eastAsia="tr-TR"/>
              </w:rPr>
            </w:pPr>
            <w:r w:rsidRPr="009E7D95">
              <w:rPr>
                <w:rFonts w:ascii="Times New Roman" w:hAnsi="Times New Roman" w:cs="Times New Roman"/>
                <w:noProof/>
                <w:sz w:val="20"/>
                <w:szCs w:val="20"/>
                <w:lang w:eastAsia="tr-TR"/>
              </w:rPr>
              <w:t>Kabul edilen öz değerlendirme raporları için değerlendirme sürecinin başlatılması, takımların kurulması, sürecin takımlara devredilmesi ve takımların değerlendirme</w:t>
            </w: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tr-TR"/>
              </w:rPr>
              <w:t xml:space="preserve"> sürecine başlaması</w:t>
            </w:r>
          </w:p>
        </w:tc>
        <w:tc>
          <w:tcPr>
            <w:tcW w:w="1212" w:type="pct"/>
            <w:tcBorders>
              <w:top w:val="single" w:color="C00000" w:sz="4" w:space="0"/>
              <w:left w:val="single" w:color="C00000" w:sz="4" w:space="0"/>
              <w:bottom w:val="single" w:color="C00000" w:sz="4" w:space="0"/>
              <w:right w:val="single" w:color="C00000" w:sz="4" w:space="0"/>
            </w:tcBorders>
            <w:shd w:val="clear" w:color="auto" w:fill="auto"/>
            <w:vAlign w:val="center"/>
          </w:tcPr>
          <w:p w:rsidRPr="009E7D95" w:rsidR="009E7D95" w:rsidP="009E7D95" w:rsidRDefault="009E7D95" w14:paraId="196DE694" w14:textId="77777777">
            <w:pPr>
              <w:pStyle w:val="ListeParagraf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1124" w:type="pct"/>
            <w:tcBorders>
              <w:top w:val="single" w:color="C00000" w:sz="4" w:space="0"/>
              <w:left w:val="single" w:color="C00000" w:sz="4" w:space="0"/>
              <w:bottom w:val="single" w:color="C00000" w:sz="4" w:space="0"/>
              <w:right w:val="single" w:color="C00000" w:sz="4" w:space="0"/>
            </w:tcBorders>
            <w:shd w:val="clear" w:color="auto" w:fill="auto"/>
            <w:vAlign w:val="center"/>
          </w:tcPr>
          <w:p w:rsidRPr="009E7D95" w:rsidR="009E7D95" w:rsidP="009E7D95" w:rsidRDefault="009E7D95" w14:paraId="28338832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9E7D95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01.03.2025</w:t>
            </w:r>
          </w:p>
        </w:tc>
      </w:tr>
      <w:tr w:rsidRPr="00594690" w:rsidR="009E7D95" w:rsidTr="008679C7" w14:paraId="5CF597B2" w14:textId="77777777">
        <w:trPr>
          <w:trHeight w:val="9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" w:type="pct"/>
            <w:tcBorders>
              <w:top w:val="single" w:color="C00000" w:sz="4" w:space="0"/>
              <w:left w:val="single" w:color="C00000" w:sz="4" w:space="0"/>
              <w:bottom w:val="single" w:color="C00000" w:sz="4" w:space="0"/>
              <w:right w:val="single" w:color="C00000" w:sz="4" w:space="0"/>
            </w:tcBorders>
            <w:shd w:val="clear" w:color="auto" w:fill="auto"/>
            <w:vAlign w:val="center"/>
          </w:tcPr>
          <w:p w:rsidRPr="009E7D95" w:rsidR="009E7D95" w:rsidP="009E7D95" w:rsidRDefault="009E7D95" w14:paraId="306F38BC" w14:textId="2216AA1A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tr-TR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tr-TR"/>
              </w:rPr>
              <w:t>8</w:t>
            </w:r>
          </w:p>
        </w:tc>
        <w:tc>
          <w:tcPr>
            <w:tcW w:w="2314" w:type="pct"/>
            <w:tcBorders>
              <w:top w:val="single" w:color="C00000" w:sz="4" w:space="0"/>
              <w:left w:val="single" w:color="C00000" w:sz="4" w:space="0"/>
              <w:bottom w:val="single" w:color="C00000" w:sz="4" w:space="0"/>
              <w:right w:val="single" w:color="C00000" w:sz="4" w:space="0"/>
            </w:tcBorders>
            <w:shd w:val="clear" w:color="auto" w:fill="auto"/>
            <w:vAlign w:val="center"/>
          </w:tcPr>
          <w:p w:rsidRPr="009E7D95" w:rsidR="009E7D95" w:rsidP="009E7D95" w:rsidRDefault="009E7D95" w14:paraId="35E05EE3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noProof/>
                <w:sz w:val="20"/>
                <w:szCs w:val="20"/>
                <w:lang w:eastAsia="tr-TR"/>
              </w:rPr>
            </w:pPr>
            <w:r w:rsidRPr="009E7D95">
              <w:rPr>
                <w:rFonts w:ascii="Times New Roman" w:hAnsi="Times New Roman" w:cs="Times New Roman"/>
                <w:noProof/>
                <w:sz w:val="20"/>
                <w:szCs w:val="20"/>
                <w:lang w:eastAsia="tr-TR"/>
              </w:rPr>
              <w:t>Ziyaret</w:t>
            </w:r>
          </w:p>
        </w:tc>
        <w:tc>
          <w:tcPr>
            <w:tcW w:w="1212" w:type="pct"/>
            <w:tcBorders>
              <w:top w:val="single" w:color="C00000" w:sz="4" w:space="0"/>
              <w:left w:val="single" w:color="C00000" w:sz="4" w:space="0"/>
              <w:bottom w:val="single" w:color="C00000" w:sz="4" w:space="0"/>
              <w:right w:val="single" w:color="C00000" w:sz="4" w:space="0"/>
            </w:tcBorders>
            <w:shd w:val="clear" w:color="auto" w:fill="auto"/>
            <w:vAlign w:val="center"/>
          </w:tcPr>
          <w:p w:rsidRPr="009E7D95" w:rsidR="009E7D95" w:rsidP="009E7D95" w:rsidRDefault="00B902D7" w14:paraId="7BA4F517" w14:textId="07B9B9E3">
            <w:pPr>
              <w:pStyle w:val="ListeParagraf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İnşaat </w:t>
            </w:r>
            <w:r w:rsidRPr="009E7D95" w:rsidR="009E7D95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Mühendisliği Bölümü Stratejik Planlama ve Akreditasyon Komisyonu</w:t>
            </w:r>
          </w:p>
        </w:tc>
        <w:tc>
          <w:tcPr>
            <w:tcW w:w="1124" w:type="pct"/>
            <w:tcBorders>
              <w:top w:val="single" w:color="C00000" w:sz="4" w:space="0"/>
              <w:left w:val="single" w:color="C00000" w:sz="4" w:space="0"/>
              <w:bottom w:val="single" w:color="C00000" w:sz="4" w:space="0"/>
              <w:right w:val="single" w:color="C00000" w:sz="4" w:space="0"/>
            </w:tcBorders>
            <w:shd w:val="clear" w:color="auto" w:fill="auto"/>
            <w:vAlign w:val="center"/>
          </w:tcPr>
          <w:p w:rsidRPr="009E7D95" w:rsidR="009E7D95" w:rsidP="009E7D95" w:rsidRDefault="009E7D95" w14:paraId="025B7044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9E7D95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01.05.2025</w:t>
            </w:r>
          </w:p>
        </w:tc>
      </w:tr>
      <w:tr w:rsidRPr="00594690" w:rsidR="009E7D95" w:rsidTr="008679C7" w14:paraId="53064164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" w:type="pct"/>
            <w:tcBorders>
              <w:top w:val="single" w:color="C00000" w:sz="4" w:space="0"/>
              <w:left w:val="single" w:color="C00000" w:sz="4" w:space="0"/>
              <w:bottom w:val="single" w:color="C00000" w:sz="4" w:space="0"/>
              <w:right w:val="single" w:color="C00000" w:sz="4" w:space="0"/>
            </w:tcBorders>
            <w:shd w:val="clear" w:color="auto" w:fill="auto"/>
            <w:vAlign w:val="center"/>
          </w:tcPr>
          <w:p w:rsidRPr="009E7D95" w:rsidR="009E7D95" w:rsidP="009E7D95" w:rsidRDefault="009E7D95" w14:paraId="54C9671F" w14:textId="40BDCBBC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tr-TR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tr-TR"/>
              </w:rPr>
              <w:t>9</w:t>
            </w:r>
          </w:p>
        </w:tc>
        <w:tc>
          <w:tcPr>
            <w:tcW w:w="2314" w:type="pct"/>
            <w:tcBorders>
              <w:top w:val="single" w:color="C00000" w:sz="4" w:space="0"/>
              <w:left w:val="single" w:color="C00000" w:sz="4" w:space="0"/>
              <w:bottom w:val="single" w:color="C00000" w:sz="4" w:space="0"/>
              <w:right w:val="single" w:color="C00000" w:sz="4" w:space="0"/>
            </w:tcBorders>
            <w:shd w:val="clear" w:color="auto" w:fill="auto"/>
            <w:vAlign w:val="center"/>
          </w:tcPr>
          <w:p w:rsidRPr="009E7D95" w:rsidR="009E7D95" w:rsidP="009E7D95" w:rsidRDefault="009E7D95" w14:paraId="4D85F9D6" w14:textId="55C2A0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noProof/>
                <w:sz w:val="20"/>
                <w:szCs w:val="20"/>
                <w:lang w:eastAsia="tr-TR"/>
              </w:rPr>
            </w:pPr>
            <w:r w:rsidRPr="009E7D95">
              <w:rPr>
                <w:rFonts w:ascii="Times New Roman" w:hAnsi="Times New Roman" w:cs="Times New Roman"/>
                <w:noProof/>
                <w:sz w:val="20"/>
                <w:szCs w:val="20"/>
                <w:lang w:eastAsia="tr-TR"/>
              </w:rPr>
              <w:t>Değerlendirme raporunun akreditasyon kuruluna teslimi, akreditasyon kurulu tarafından incelenmesi, kesin kararın alınması, kararın akreditasyon kurumuna ulaş</w:t>
            </w: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tr-TR"/>
              </w:rPr>
              <w:t>tırılması ve kararın duyurulması</w:t>
            </w:r>
          </w:p>
        </w:tc>
        <w:tc>
          <w:tcPr>
            <w:tcW w:w="1212" w:type="pct"/>
            <w:tcBorders>
              <w:top w:val="single" w:color="C00000" w:sz="4" w:space="0"/>
              <w:left w:val="single" w:color="C00000" w:sz="4" w:space="0"/>
              <w:bottom w:val="single" w:color="C00000" w:sz="4" w:space="0"/>
              <w:right w:val="single" w:color="C00000" w:sz="4" w:space="0"/>
            </w:tcBorders>
            <w:shd w:val="clear" w:color="auto" w:fill="auto"/>
            <w:vAlign w:val="center"/>
          </w:tcPr>
          <w:p w:rsidRPr="009E7D95" w:rsidR="009E7D95" w:rsidP="009E7D95" w:rsidRDefault="009E7D95" w14:paraId="27CE5DF6" w14:textId="77777777">
            <w:pPr>
              <w:pStyle w:val="ListeParagraf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1124" w:type="pct"/>
            <w:tcBorders>
              <w:top w:val="single" w:color="C00000" w:sz="4" w:space="0"/>
              <w:left w:val="single" w:color="C00000" w:sz="4" w:space="0"/>
              <w:bottom w:val="single" w:color="C00000" w:sz="4" w:space="0"/>
              <w:right w:val="single" w:color="C00000" w:sz="4" w:space="0"/>
            </w:tcBorders>
            <w:shd w:val="clear" w:color="auto" w:fill="auto"/>
            <w:vAlign w:val="center"/>
          </w:tcPr>
          <w:p w:rsidRPr="009E7D95" w:rsidR="009E7D95" w:rsidP="009E7D95" w:rsidRDefault="009E7D95" w14:paraId="32F76A54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9E7D95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01.09.2025</w:t>
            </w:r>
          </w:p>
        </w:tc>
      </w:tr>
      <w:tr w:rsidRPr="00594690" w:rsidR="009E7D95" w:rsidTr="008679C7" w14:paraId="154339DC" w14:textId="77777777">
        <w:trPr>
          <w:trHeight w:val="9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" w:type="pct"/>
            <w:tcBorders>
              <w:top w:val="single" w:color="C00000" w:sz="4" w:space="0"/>
              <w:left w:val="single" w:color="C00000" w:sz="4" w:space="0"/>
              <w:bottom w:val="single" w:color="C00000" w:sz="4" w:space="0"/>
              <w:right w:val="single" w:color="C00000" w:sz="4" w:space="0"/>
            </w:tcBorders>
            <w:shd w:val="clear" w:color="auto" w:fill="auto"/>
            <w:vAlign w:val="center"/>
          </w:tcPr>
          <w:p w:rsidRPr="009E7D95" w:rsidR="009E7D95" w:rsidP="009E7D95" w:rsidRDefault="009E7D95" w14:paraId="32077052" w14:textId="7000F49E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tr-TR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tr-TR"/>
              </w:rPr>
              <w:t>10</w:t>
            </w:r>
          </w:p>
        </w:tc>
        <w:tc>
          <w:tcPr>
            <w:tcW w:w="2314" w:type="pct"/>
            <w:tcBorders>
              <w:top w:val="single" w:color="C00000" w:sz="4" w:space="0"/>
              <w:left w:val="single" w:color="C00000" w:sz="4" w:space="0"/>
              <w:bottom w:val="single" w:color="C00000" w:sz="4" w:space="0"/>
              <w:right w:val="single" w:color="C00000" w:sz="4" w:space="0"/>
            </w:tcBorders>
            <w:shd w:val="clear" w:color="auto" w:fill="auto"/>
            <w:vAlign w:val="center"/>
          </w:tcPr>
          <w:p w:rsidRPr="009E7D95" w:rsidR="009E7D95" w:rsidP="009E7D95" w:rsidRDefault="009E7D95" w14:paraId="626CCF35" w14:textId="3CCB3F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noProof/>
                <w:sz w:val="20"/>
                <w:szCs w:val="20"/>
                <w:lang w:eastAsia="tr-TR"/>
              </w:rPr>
            </w:pPr>
            <w:r w:rsidRPr="009E7D95">
              <w:rPr>
                <w:rFonts w:ascii="Times New Roman" w:hAnsi="Times New Roman" w:cs="Times New Roman"/>
                <w:noProof/>
                <w:sz w:val="20"/>
                <w:szCs w:val="20"/>
                <w:lang w:eastAsia="tr-TR"/>
              </w:rPr>
              <w:t>Raporla / ziyaretle ara değerlendirme sürecinin Akreditasyon Kur</w:t>
            </w: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tr-TR"/>
              </w:rPr>
              <w:t>uluşu tarafından hatırlatılması</w:t>
            </w:r>
          </w:p>
        </w:tc>
        <w:tc>
          <w:tcPr>
            <w:tcW w:w="1212" w:type="pct"/>
            <w:tcBorders>
              <w:top w:val="single" w:color="C00000" w:sz="4" w:space="0"/>
              <w:left w:val="single" w:color="C00000" w:sz="4" w:space="0"/>
              <w:bottom w:val="single" w:color="C00000" w:sz="4" w:space="0"/>
              <w:right w:val="single" w:color="C00000" w:sz="4" w:space="0"/>
            </w:tcBorders>
            <w:shd w:val="clear" w:color="auto" w:fill="auto"/>
            <w:vAlign w:val="center"/>
          </w:tcPr>
          <w:p w:rsidRPr="009E7D95" w:rsidR="009E7D95" w:rsidP="009E7D95" w:rsidRDefault="009E7D95" w14:paraId="035600CB" w14:textId="77777777">
            <w:pPr>
              <w:pStyle w:val="ListeParagraf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1124" w:type="pct"/>
            <w:tcBorders>
              <w:top w:val="single" w:color="C00000" w:sz="4" w:space="0"/>
              <w:left w:val="single" w:color="C00000" w:sz="4" w:space="0"/>
              <w:bottom w:val="single" w:color="C00000" w:sz="4" w:space="0"/>
              <w:right w:val="single" w:color="C00000" w:sz="4" w:space="0"/>
            </w:tcBorders>
            <w:shd w:val="clear" w:color="auto" w:fill="auto"/>
            <w:vAlign w:val="center"/>
          </w:tcPr>
          <w:p w:rsidRPr="009E7D95" w:rsidR="009E7D95" w:rsidP="009E7D95" w:rsidRDefault="009E7D95" w14:paraId="15692BBD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9E7D95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01.02.2029</w:t>
            </w:r>
          </w:p>
        </w:tc>
      </w:tr>
      <w:tr w:rsidRPr="00594690" w:rsidR="009E7D95" w:rsidTr="008679C7" w14:paraId="684165AA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" w:type="pct"/>
            <w:tcBorders>
              <w:top w:val="single" w:color="C00000" w:sz="4" w:space="0"/>
              <w:left w:val="single" w:color="C00000" w:sz="4" w:space="0"/>
              <w:bottom w:val="single" w:color="C00000" w:sz="4" w:space="0"/>
              <w:right w:val="single" w:color="C00000" w:sz="4" w:space="0"/>
            </w:tcBorders>
            <w:shd w:val="clear" w:color="auto" w:fill="auto"/>
            <w:vAlign w:val="center"/>
          </w:tcPr>
          <w:p w:rsidRPr="009E7D95" w:rsidR="009E7D95" w:rsidP="009E7D95" w:rsidRDefault="009E7D95" w14:paraId="4F0F5E4D" w14:textId="7B19665B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tr-TR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tr-TR"/>
              </w:rPr>
              <w:t>11</w:t>
            </w:r>
          </w:p>
        </w:tc>
        <w:tc>
          <w:tcPr>
            <w:tcW w:w="2314" w:type="pct"/>
            <w:tcBorders>
              <w:top w:val="single" w:color="C00000" w:sz="4" w:space="0"/>
              <w:left w:val="single" w:color="C00000" w:sz="4" w:space="0"/>
              <w:bottom w:val="single" w:color="C00000" w:sz="4" w:space="0"/>
              <w:right w:val="single" w:color="C00000" w:sz="4" w:space="0"/>
            </w:tcBorders>
            <w:shd w:val="clear" w:color="auto" w:fill="auto"/>
            <w:vAlign w:val="center"/>
          </w:tcPr>
          <w:p w:rsidRPr="009E7D95" w:rsidR="009E7D95" w:rsidP="009E7D95" w:rsidRDefault="009E7D95" w14:paraId="1BA17E5A" w14:textId="1462E45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noProof/>
                <w:sz w:val="20"/>
                <w:szCs w:val="20"/>
                <w:lang w:eastAsia="tr-TR"/>
              </w:rPr>
            </w:pPr>
            <w:r w:rsidRPr="009E7D95">
              <w:rPr>
                <w:rFonts w:ascii="Times New Roman" w:hAnsi="Times New Roman" w:cs="Times New Roman"/>
                <w:noProof/>
                <w:sz w:val="20"/>
                <w:szCs w:val="20"/>
                <w:lang w:eastAsia="tr-TR"/>
              </w:rPr>
              <w:t>Raporla / ziyaretle ara değerlendirme başvuru dilekçesinin</w:t>
            </w: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tr-TR"/>
              </w:rPr>
              <w:t xml:space="preserve"> gönderilmesi</w:t>
            </w:r>
          </w:p>
        </w:tc>
        <w:tc>
          <w:tcPr>
            <w:tcW w:w="1212" w:type="pct"/>
            <w:tcBorders>
              <w:top w:val="single" w:color="C00000" w:sz="4" w:space="0"/>
              <w:left w:val="single" w:color="C00000" w:sz="4" w:space="0"/>
              <w:bottom w:val="single" w:color="C00000" w:sz="4" w:space="0"/>
              <w:right w:val="single" w:color="C00000" w:sz="4" w:space="0"/>
            </w:tcBorders>
            <w:shd w:val="clear" w:color="auto" w:fill="auto"/>
            <w:vAlign w:val="center"/>
          </w:tcPr>
          <w:p w:rsidRPr="009E7D95" w:rsidR="009E7D95" w:rsidP="009E7D95" w:rsidRDefault="009E7D95" w14:paraId="1D78F606" w14:textId="77777777">
            <w:pPr>
              <w:pStyle w:val="ListeParagraf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9E7D95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Mühendislik ve Mimarlık Fakültesi</w:t>
            </w:r>
          </w:p>
        </w:tc>
        <w:tc>
          <w:tcPr>
            <w:tcW w:w="1124" w:type="pct"/>
            <w:tcBorders>
              <w:top w:val="single" w:color="C00000" w:sz="4" w:space="0"/>
              <w:left w:val="single" w:color="C00000" w:sz="4" w:space="0"/>
              <w:bottom w:val="single" w:color="C00000" w:sz="4" w:space="0"/>
              <w:right w:val="single" w:color="C00000" w:sz="4" w:space="0"/>
            </w:tcBorders>
            <w:shd w:val="clear" w:color="auto" w:fill="auto"/>
            <w:vAlign w:val="center"/>
          </w:tcPr>
          <w:p w:rsidRPr="009E7D95" w:rsidR="009E7D95" w:rsidP="009E7D95" w:rsidRDefault="009E7D95" w14:paraId="448307EA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9E7D95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01.03.2029</w:t>
            </w:r>
          </w:p>
        </w:tc>
      </w:tr>
      <w:tr w:rsidRPr="00594690" w:rsidR="009E7D95" w:rsidTr="008679C7" w14:paraId="560908A9" w14:textId="77777777">
        <w:trPr>
          <w:trHeight w:val="9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" w:type="pct"/>
            <w:tcBorders>
              <w:top w:val="single" w:color="C00000" w:sz="4" w:space="0"/>
              <w:left w:val="single" w:color="C00000" w:sz="4" w:space="0"/>
              <w:bottom w:val="single" w:color="C00000" w:sz="4" w:space="0"/>
              <w:right w:val="single" w:color="C00000" w:sz="4" w:space="0"/>
            </w:tcBorders>
            <w:shd w:val="clear" w:color="auto" w:fill="auto"/>
            <w:vAlign w:val="center"/>
          </w:tcPr>
          <w:p w:rsidRPr="009E7D95" w:rsidR="009E7D95" w:rsidP="009E7D95" w:rsidRDefault="009E7D95" w14:paraId="2FE62604" w14:textId="668BE7CF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tr-TR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tr-TR"/>
              </w:rPr>
              <w:t>12</w:t>
            </w:r>
          </w:p>
        </w:tc>
        <w:tc>
          <w:tcPr>
            <w:tcW w:w="2314" w:type="pct"/>
            <w:tcBorders>
              <w:top w:val="single" w:color="C00000" w:sz="4" w:space="0"/>
              <w:left w:val="single" w:color="C00000" w:sz="4" w:space="0"/>
              <w:bottom w:val="single" w:color="C00000" w:sz="4" w:space="0"/>
              <w:right w:val="single" w:color="C00000" w:sz="4" w:space="0"/>
            </w:tcBorders>
            <w:shd w:val="clear" w:color="auto" w:fill="auto"/>
            <w:vAlign w:val="center"/>
          </w:tcPr>
          <w:p w:rsidRPr="009E7D95" w:rsidR="009E7D95" w:rsidP="009E7D95" w:rsidRDefault="009E7D95" w14:paraId="2B4D3993" w14:textId="7174263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noProof/>
                <w:sz w:val="20"/>
                <w:szCs w:val="20"/>
                <w:lang w:eastAsia="tr-TR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tr-TR"/>
              </w:rPr>
              <w:t>Yeni Başvuru</w:t>
            </w:r>
          </w:p>
        </w:tc>
        <w:tc>
          <w:tcPr>
            <w:tcW w:w="1212" w:type="pct"/>
            <w:tcBorders>
              <w:top w:val="single" w:color="C00000" w:sz="4" w:space="0"/>
              <w:left w:val="single" w:color="C00000" w:sz="4" w:space="0"/>
              <w:bottom w:val="single" w:color="C00000" w:sz="4" w:space="0"/>
              <w:right w:val="single" w:color="C00000" w:sz="4" w:space="0"/>
            </w:tcBorders>
            <w:shd w:val="clear" w:color="auto" w:fill="auto"/>
            <w:vAlign w:val="center"/>
          </w:tcPr>
          <w:p w:rsidRPr="009E7D95" w:rsidR="009E7D95" w:rsidP="009E7D95" w:rsidRDefault="00B902D7" w14:paraId="4CA6993D" w14:textId="228F0AA2">
            <w:pPr>
              <w:pStyle w:val="ListeParagraf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İnşaat </w:t>
            </w:r>
            <w:r w:rsidRPr="009E7D95" w:rsidR="009E7D95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Mühendisliği Bölümü Stratejik Planlama ve Akreditasyon Komisyonu</w:t>
            </w:r>
          </w:p>
        </w:tc>
        <w:tc>
          <w:tcPr>
            <w:tcW w:w="1124" w:type="pct"/>
            <w:tcBorders>
              <w:top w:val="single" w:color="C00000" w:sz="4" w:space="0"/>
              <w:left w:val="single" w:color="C00000" w:sz="4" w:space="0"/>
              <w:bottom w:val="single" w:color="C00000" w:sz="4" w:space="0"/>
              <w:right w:val="single" w:color="C00000" w:sz="4" w:space="0"/>
            </w:tcBorders>
            <w:shd w:val="clear" w:color="auto" w:fill="auto"/>
            <w:vAlign w:val="center"/>
          </w:tcPr>
          <w:p w:rsidRPr="009E7D95" w:rsidR="009E7D95" w:rsidP="009E7D95" w:rsidRDefault="009E7D95" w14:paraId="2E519506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9E7D95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01.09.2029</w:t>
            </w:r>
          </w:p>
        </w:tc>
      </w:tr>
    </w:tbl>
    <w:p w:rsidR="009E7D95" w:rsidP="00A15CE8" w:rsidRDefault="009E7D95" w14:paraId="4C75CA3D" w14:textId="77777777">
      <w:pPr>
        <w:spacing w:after="0" w:line="240" w:lineRule="auto"/>
        <w:jc w:val="both"/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</w:pPr>
    </w:p>
    <w:p w:rsidR="009E7D95" w:rsidP="009E7D95" w:rsidRDefault="009E7D95" w14:paraId="09CD07AB" w14:textId="257F2DD0">
      <w:pPr>
        <w:spacing w:after="0" w:line="240" w:lineRule="auto"/>
        <w:jc w:val="both"/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</w:pPr>
    </w:p>
    <w:p w:rsidRPr="000606E1" w:rsidR="00B0191E" w:rsidP="00A15CE8" w:rsidRDefault="00B0191E" w14:paraId="783063BF" w14:textId="63F1C98D">
      <w:pPr>
        <w:spacing w:after="0" w:line="240" w:lineRule="auto"/>
        <w:jc w:val="both"/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</w:pPr>
    </w:p>
    <w:sectPr w:rsidRPr="000606E1" w:rsidR="00B0191E" w:rsidSect="00304840">
      <w:footerReference r:id="Ra3c174b955444678"/>
      <w:footerReference w:type="default" r:id="rId18"/>
      <w:headerReference w:type="first" r:id="rId19"/>
      <w:footerReference w:type="first" r:id="rId20"/>
      <w:pgSz w:w="11906" w:h="16838"/>
      <w:pgMar w:top="1418" w:right="1418" w:bottom="1418" w:left="1418" w:header="709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05972B9" w14:textId="77777777" w:rsidR="008C453E" w:rsidRDefault="008C453E" w:rsidP="004F5637">
      <w:pPr>
        <w:spacing w:after="0" w:line="240" w:lineRule="auto"/>
      </w:pPr>
      <w:r>
        <w:separator/>
      </w:r>
    </w:p>
  </w:endnote>
  <w:endnote w:type="continuationSeparator" w:id="0">
    <w:p w14:paraId="56F5013A" w14:textId="77777777" w:rsidR="008C453E" w:rsidRDefault="008C453E" w:rsidP="004F56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Montserrat">
    <w:altName w:val="Times New Roman"/>
    <w:charset w:val="A2"/>
    <w:family w:val="auto"/>
    <w:pitch w:val="variable"/>
    <w:sig w:usb0="00000001" w:usb1="00000003" w:usb2="00000000" w:usb3="00000000" w:csb0="00000197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861197226"/>
      <w:docPartObj>
        <w:docPartGallery w:val="Page Numbers (Bottom of Page)"/>
        <w:docPartUnique/>
      </w:docPartObj>
    </w:sdtPr>
    <w:sdtEndPr/>
    <w:sdtContent>
      <w:p w:rsidR="004114FF" w:rsidRDefault="004114FF" w14:paraId="242D114E" w14:textId="28D8E25A">
        <w:pPr>
          <w:pStyle w:val="AltBilgi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9380C">
          <w:rPr>
            <w:noProof/>
          </w:rPr>
          <w:t>4</w:t>
        </w:r>
        <w:r>
          <w:fldChar w:fldCharType="end"/>
        </w:r>
      </w:p>
    </w:sdtContent>
  </w:sdt>
  <w:p w:rsidR="004114FF" w:rsidRDefault="004114FF" w14:paraId="6FFD9EBF" w14:textId="77777777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114FF" w:rsidRDefault="004114FF" w14:paraId="1E46316C" w14:textId="77777777">
    <w:pPr>
      <w:pStyle w:val="AltBilgi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4C17" w:rsidRDefault="00164C17">
    <w:pPr>
      <w:pStyle w:val="Footer"/>
      <w:jc w:val="center"/>
      <w:spacing w:before="0" w:after="0" w:line="240" w:lineRule="auto"/>
    </w:pPr>
    <w:r>
      <w:rPr>
        <w:rFonts w:ascii="Times New Roman" w:hAnsi="Times New Roman"/>
        <w:sz w:val="20"/>
        <w:b/>
        <w:color w:val="A33333"/>
        <w:t>5070 sayılı Elektronik İmza Kanunu çerçevesinde, bu DEB elektronik imza ile imzalanarak yayımlanmış olup, güncelliği elektronik ortamda "İKÇÜ Kalite Doküman Yönetim Sistemi (KDYS)" üzerinden takip edilmelidir.</w:t>
      </w:rPr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26D93A0" w14:textId="77777777" w:rsidR="008C453E" w:rsidRDefault="008C453E" w:rsidP="004F5637">
      <w:pPr>
        <w:spacing w:after="0" w:line="240" w:lineRule="auto"/>
      </w:pPr>
      <w:r>
        <w:separator/>
      </w:r>
    </w:p>
  </w:footnote>
  <w:footnote w:type="continuationSeparator" w:id="0">
    <w:p w14:paraId="0906AC52" w14:textId="77777777" w:rsidR="008C453E" w:rsidRDefault="008C453E" w:rsidP="004F56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475" w:type="pct"/>
      <w:jc w:val="center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006"/>
      <w:gridCol w:w="5320"/>
      <w:gridCol w:w="2595"/>
    </w:tblGrid>
    <w:tr w:rsidRPr="005806F9" w:rsidR="004114FF" w:rsidTr="000606E1" w14:paraId="129B38E2" w14:textId="77777777">
      <w:trPr>
        <w:cantSplit/>
        <w:trHeight w:val="981"/>
        <w:jc w:val="center"/>
      </w:trPr>
      <w:tc>
        <w:tcPr>
          <w:tcW w:w="2014" w:type="dxa"/>
          <w:vMerge w:val="restart"/>
          <w:tcBorders>
            <w:top w:val="single" w:color="auto" w:sz="4" w:space="0"/>
            <w:left w:val="single" w:color="auto" w:sz="4" w:space="0"/>
            <w:right w:val="single" w:color="auto" w:sz="4" w:space="0"/>
          </w:tcBorders>
          <w:shd w:val="clear" w:color="auto" w:fill="auto"/>
        </w:tcPr>
        <w:p w:rsidRPr="005806F9" w:rsidR="004114FF" w:rsidP="00304840" w:rsidRDefault="004114FF" w14:paraId="6D58DBE2" w14:textId="77777777">
          <w:pPr>
            <w:spacing w:after="0" w:line="240" w:lineRule="auto"/>
            <w:jc w:val="center"/>
            <w:rPr>
              <w:rFonts w:ascii="Times New Roman" w:hAnsi="Times New Roman" w:eastAsia="Times New Roman" w:cs="Times New Roman"/>
              <w:sz w:val="18"/>
              <w:szCs w:val="18"/>
              <w:lang w:eastAsia="tr-TR"/>
            </w:rPr>
          </w:pPr>
          <w:r w:rsidRPr="005806F9">
            <w:rPr>
              <w:rFonts w:ascii="Times New Roman" w:hAnsi="Times New Roman" w:eastAsia="Times New Roman" w:cs="Times New Roman"/>
              <w:noProof/>
              <w:sz w:val="24"/>
              <w:szCs w:val="24"/>
              <w:lang w:eastAsia="tr-TR"/>
            </w:rPr>
            <w:br/>
          </w:r>
          <w:r w:rsidRPr="005806F9">
            <w:rPr>
              <w:rFonts w:ascii="Times New Roman" w:hAnsi="Times New Roman" w:eastAsia="Times New Roman" w:cs="Times New Roman"/>
              <w:noProof/>
              <w:sz w:val="8"/>
              <w:szCs w:val="24"/>
              <w:lang w:eastAsia="tr-TR"/>
            </w:rPr>
            <w:drawing>
              <wp:inline distT="0" distB="0" distL="0" distR="0" wp14:anchorId="628CBDA6" wp14:editId="4C54871C">
                <wp:extent cx="1028700" cy="574482"/>
                <wp:effectExtent l="0" t="0" r="0" b="0"/>
                <wp:docPr id="4" name="Resim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logo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36900" cy="57906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Pr="005806F9" w:rsidR="004114FF" w:rsidP="00304840" w:rsidRDefault="004114FF" w14:paraId="04F85E52" w14:textId="77777777">
          <w:pPr>
            <w:spacing w:after="0" w:line="240" w:lineRule="auto"/>
            <w:jc w:val="center"/>
            <w:rPr>
              <w:rFonts w:ascii="Times New Roman" w:hAnsi="Times New Roman" w:eastAsia="Times New Roman" w:cs="Times New Roman"/>
              <w:b/>
              <w:sz w:val="18"/>
              <w:szCs w:val="18"/>
              <w:lang w:eastAsia="tr-TR"/>
            </w:rPr>
          </w:pPr>
          <w:r w:rsidRPr="005806F9">
            <w:rPr>
              <w:rFonts w:ascii="Times New Roman" w:hAnsi="Times New Roman" w:eastAsia="Times New Roman" w:cs="Times New Roman"/>
              <w:b/>
              <w:sz w:val="18"/>
              <w:szCs w:val="18"/>
              <w:lang w:eastAsia="tr-TR"/>
            </w:rPr>
            <w:t>TS EN ISO</w:t>
          </w:r>
          <w:r w:rsidRPr="005806F9">
            <w:rPr>
              <w:rFonts w:ascii="Times New Roman" w:hAnsi="Times New Roman" w:eastAsia="Times New Roman" w:cs="Times New Roman"/>
              <w:b/>
              <w:sz w:val="18"/>
              <w:szCs w:val="18"/>
              <w:lang w:eastAsia="tr-TR"/>
            </w:rPr>
            <w:br/>
            <w:t xml:space="preserve"> 9001:2015</w:t>
          </w:r>
        </w:p>
      </w:tc>
      <w:tc>
        <w:tcPr>
          <w:tcW w:w="5440" w:type="dxa"/>
          <w:tcBorders>
            <w:top w:val="single" w:color="auto" w:sz="4" w:space="0"/>
            <w:left w:val="single" w:color="auto" w:sz="4" w:space="0"/>
            <w:right w:val="single" w:color="auto" w:sz="4" w:space="0"/>
          </w:tcBorders>
          <w:shd w:val="clear" w:color="auto" w:fill="auto"/>
        </w:tcPr>
        <w:p w:rsidRPr="005806F9" w:rsidR="004114FF" w:rsidP="00304840" w:rsidRDefault="004114FF" w14:paraId="474734F3" w14:textId="77777777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Times New Roman" w:hAnsi="Times New Roman" w:eastAsia="Times New Roman" w:cs="Times New Roman"/>
              <w:b/>
              <w:sz w:val="20"/>
              <w:szCs w:val="20"/>
              <w:lang w:eastAsia="tr-TR"/>
            </w:rPr>
          </w:pPr>
        </w:p>
        <w:p w:rsidRPr="005806F9" w:rsidR="004114FF" w:rsidP="00304840" w:rsidRDefault="004114FF" w14:paraId="11C71ADB" w14:textId="77777777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Times New Roman" w:hAnsi="Times New Roman" w:eastAsia="Times New Roman" w:cs="Times New Roman"/>
              <w:b/>
              <w:sz w:val="20"/>
              <w:szCs w:val="20"/>
              <w:lang w:eastAsia="tr-TR"/>
            </w:rPr>
          </w:pPr>
          <w:r w:rsidRPr="005806F9">
            <w:rPr>
              <w:rFonts w:ascii="Times New Roman" w:hAnsi="Times New Roman" w:eastAsia="Times New Roman" w:cs="Times New Roman"/>
              <w:b/>
              <w:sz w:val="20"/>
              <w:szCs w:val="20"/>
              <w:lang w:eastAsia="tr-TR"/>
            </w:rPr>
            <w:t>T.C.</w:t>
          </w:r>
        </w:p>
        <w:p w:rsidRPr="005806F9" w:rsidR="004114FF" w:rsidP="00304840" w:rsidRDefault="004114FF" w14:paraId="1E5E0F77" w14:textId="77777777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Times New Roman" w:hAnsi="Times New Roman" w:eastAsia="Times New Roman" w:cs="Times New Roman"/>
              <w:b/>
              <w:sz w:val="20"/>
              <w:szCs w:val="20"/>
              <w:lang w:eastAsia="tr-TR"/>
            </w:rPr>
          </w:pPr>
          <w:r w:rsidRPr="005806F9">
            <w:rPr>
              <w:rFonts w:ascii="Times New Roman" w:hAnsi="Times New Roman" w:eastAsia="Times New Roman" w:cs="Times New Roman"/>
              <w:b/>
              <w:sz w:val="20"/>
              <w:szCs w:val="20"/>
              <w:lang w:eastAsia="tr-TR"/>
            </w:rPr>
            <w:t>İZMİR KÂTİP ÇELEBİ ÜNİVERSİTESİ</w:t>
          </w:r>
        </w:p>
        <w:p w:rsidRPr="005806F9" w:rsidR="004114FF" w:rsidP="00304840" w:rsidRDefault="004114FF" w14:paraId="1983FBC9" w14:textId="77777777">
          <w:pPr>
            <w:spacing w:after="0" w:line="240" w:lineRule="auto"/>
            <w:jc w:val="center"/>
            <w:rPr>
              <w:rFonts w:ascii="Times New Roman" w:hAnsi="Times New Roman" w:eastAsia="Times New Roman" w:cs="Times New Roman"/>
              <w:b/>
              <w:sz w:val="20"/>
              <w:szCs w:val="20"/>
              <w:lang w:eastAsia="tr-TR"/>
            </w:rPr>
          </w:pPr>
          <w:r w:rsidRPr="005806F9">
            <w:rPr>
              <w:rFonts w:ascii="Times New Roman" w:hAnsi="Times New Roman" w:eastAsia="Times New Roman" w:cs="Times New Roman"/>
              <w:b/>
              <w:sz w:val="20"/>
              <w:szCs w:val="20"/>
              <w:lang w:eastAsia="tr-TR"/>
            </w:rPr>
            <w:t>Mühendislik Mimarlık Fakültesi</w:t>
          </w:r>
        </w:p>
      </w:tc>
      <w:tc>
        <w:tcPr>
          <w:tcW w:w="2633" w:type="dxa"/>
          <w:tcBorders>
            <w:top w:val="single" w:color="auto" w:sz="4" w:space="0"/>
            <w:left w:val="single" w:color="auto" w:sz="4" w:space="0"/>
            <w:right w:val="single" w:color="auto" w:sz="4" w:space="0"/>
          </w:tcBorders>
          <w:vAlign w:val="center"/>
        </w:tcPr>
        <w:p w:rsidRPr="005806F9" w:rsidR="004114FF" w:rsidP="00304840" w:rsidRDefault="004114FF" w14:paraId="775F004B" w14:textId="77777777">
          <w:pPr>
            <w:spacing w:after="0" w:line="240" w:lineRule="auto"/>
            <w:jc w:val="center"/>
            <w:rPr>
              <w:rFonts w:ascii="Times New Roman" w:hAnsi="Times New Roman" w:eastAsia="Times New Roman" w:cs="Times New Roman"/>
              <w:sz w:val="20"/>
              <w:szCs w:val="20"/>
              <w:lang w:eastAsia="tr-TR"/>
            </w:rPr>
          </w:pPr>
          <w:r w:rsidRPr="005806F9">
            <w:rPr>
              <w:rFonts w:ascii="Arial" w:hAnsi="Arial" w:eastAsia="Times New Roman" w:cs="Times New Roman"/>
              <w:noProof/>
              <w:sz w:val="20"/>
              <w:szCs w:val="20"/>
              <w:lang w:eastAsia="tr-TR"/>
            </w:rPr>
            <w:drawing>
              <wp:inline distT="0" distB="0" distL="0" distR="0" wp14:anchorId="61D01609" wp14:editId="06EA4172">
                <wp:extent cx="742950" cy="466725"/>
                <wp:effectExtent l="0" t="0" r="0" b="9525"/>
                <wp:docPr id="7" name="Resi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Resim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42950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Pr="005806F9" w:rsidR="004114FF" w:rsidTr="000606E1" w14:paraId="68F00D7B" w14:textId="77777777">
      <w:trPr>
        <w:cantSplit/>
        <w:trHeight w:val="72"/>
        <w:jc w:val="center"/>
      </w:trPr>
      <w:tc>
        <w:tcPr>
          <w:tcW w:w="2014" w:type="dxa"/>
          <w:vMerge/>
          <w:tcBorders>
            <w:left w:val="single" w:color="auto" w:sz="4" w:space="0"/>
            <w:right w:val="single" w:color="auto" w:sz="4" w:space="0"/>
          </w:tcBorders>
          <w:shd w:val="clear" w:color="auto" w:fill="auto"/>
          <w:vAlign w:val="center"/>
        </w:tcPr>
        <w:p w:rsidRPr="005806F9" w:rsidR="004114FF" w:rsidP="00304840" w:rsidRDefault="004114FF" w14:paraId="67E1DE7C" w14:textId="77777777">
          <w:pPr>
            <w:tabs>
              <w:tab w:val="left" w:pos="7088"/>
            </w:tabs>
            <w:spacing w:after="0" w:line="240" w:lineRule="auto"/>
            <w:jc w:val="center"/>
            <w:rPr>
              <w:rFonts w:ascii="Times New Roman" w:hAnsi="Times New Roman" w:eastAsia="Times New Roman" w:cs="Times New Roman"/>
              <w:sz w:val="20"/>
              <w:szCs w:val="20"/>
              <w:lang w:eastAsia="tr-TR"/>
            </w:rPr>
          </w:pPr>
        </w:p>
      </w:tc>
      <w:tc>
        <w:tcPr>
          <w:tcW w:w="5440" w:type="dxa"/>
          <w:vMerge w:val="restart"/>
          <w:tcBorders>
            <w:left w:val="single" w:color="auto" w:sz="4" w:space="0"/>
            <w:right w:val="single" w:color="auto" w:sz="4" w:space="0"/>
          </w:tcBorders>
          <w:shd w:val="clear" w:color="auto" w:fill="auto"/>
          <w:vAlign w:val="center"/>
        </w:tcPr>
        <w:p w:rsidRPr="005806F9" w:rsidR="004114FF" w:rsidP="00304840" w:rsidRDefault="004114FF" w14:paraId="5F213793" w14:textId="77777777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Times New Roman" w:hAnsi="Times New Roman" w:eastAsia="Times New Roman" w:cs="Times New Roman"/>
              <w:b/>
              <w:bCs/>
              <w:sz w:val="20"/>
              <w:szCs w:val="20"/>
              <w:lang w:eastAsia="tr-TR"/>
            </w:rPr>
          </w:pPr>
          <w:r w:rsidRPr="005806F9">
            <w:rPr>
              <w:rFonts w:ascii="Times New Roman" w:hAnsi="Times New Roman" w:eastAsia="Times New Roman" w:cs="Times New Roman"/>
              <w:b/>
              <w:bCs/>
              <w:sz w:val="20"/>
              <w:szCs w:val="20"/>
              <w:lang w:eastAsia="tr-TR"/>
            </w:rPr>
            <w:t>2021-2022 EĞİTİM ÖĞRETİM DÖNEMİ İNŞAAT MÜHENDİSLİĞİ PROGRAMI DEĞERLENDİRME SONUÇ RAPORU</w:t>
          </w:r>
        </w:p>
      </w:tc>
      <w:tc>
        <w:tcPr>
          <w:tcW w:w="2633" w:type="dxa"/>
          <w:tc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</w:tcBorders>
          <w:vAlign w:val="center"/>
        </w:tcPr>
        <w:p w:rsidRPr="005806F9" w:rsidR="004114FF" w:rsidP="00304840" w:rsidRDefault="004114FF" w14:paraId="185DFE43" w14:textId="77777777">
          <w:pPr>
            <w:spacing w:after="0" w:line="240" w:lineRule="auto"/>
            <w:rPr>
              <w:rFonts w:ascii="Times New Roman" w:hAnsi="Times New Roman" w:eastAsia="Times New Roman" w:cs="Times New Roman"/>
              <w:sz w:val="20"/>
              <w:szCs w:val="20"/>
              <w:lang w:eastAsia="tr-TR"/>
            </w:rPr>
          </w:pPr>
          <w:r w:rsidRPr="005806F9">
            <w:rPr>
              <w:rFonts w:ascii="Times New Roman" w:hAnsi="Times New Roman" w:eastAsia="Times New Roman" w:cs="Times New Roman"/>
              <w:b/>
              <w:sz w:val="20"/>
              <w:szCs w:val="20"/>
              <w:lang w:eastAsia="tr-TR"/>
            </w:rPr>
            <w:t xml:space="preserve">Dok. No: </w:t>
          </w:r>
          <w:r w:rsidRPr="005806F9">
            <w:rPr>
              <w:rFonts w:ascii="Times New Roman" w:hAnsi="Times New Roman" w:eastAsia="Times New Roman" w:cs="Times New Roman"/>
              <w:sz w:val="20"/>
              <w:szCs w:val="20"/>
              <w:lang w:eastAsia="tr-TR"/>
            </w:rPr>
            <w:t>RP/MMF/14</w:t>
          </w:r>
        </w:p>
      </w:tc>
    </w:tr>
    <w:tr w:rsidRPr="005806F9" w:rsidR="004114FF" w:rsidTr="000606E1" w14:paraId="2F7D0A01" w14:textId="77777777">
      <w:trPr>
        <w:cantSplit/>
        <w:trHeight w:val="72"/>
        <w:jc w:val="center"/>
      </w:trPr>
      <w:tc>
        <w:tcPr>
          <w:tcW w:w="2014" w:type="dxa"/>
          <w:vMerge/>
          <w:tcBorders>
            <w:left w:val="single" w:color="auto" w:sz="4" w:space="0"/>
            <w:right w:val="single" w:color="auto" w:sz="4" w:space="0"/>
          </w:tcBorders>
          <w:shd w:val="clear" w:color="auto" w:fill="auto"/>
          <w:vAlign w:val="center"/>
        </w:tcPr>
        <w:p w:rsidRPr="005806F9" w:rsidR="004114FF" w:rsidP="00304840" w:rsidRDefault="004114FF" w14:paraId="5C4209EA" w14:textId="77777777">
          <w:pPr>
            <w:tabs>
              <w:tab w:val="left" w:pos="7088"/>
            </w:tabs>
            <w:spacing w:after="0" w:line="240" w:lineRule="auto"/>
            <w:ind w:left="284" w:firstLine="360"/>
            <w:jc w:val="both"/>
            <w:rPr>
              <w:rFonts w:ascii="Times New Roman" w:hAnsi="Times New Roman" w:eastAsia="Times New Roman" w:cs="Times New Roman"/>
              <w:b/>
              <w:sz w:val="20"/>
              <w:szCs w:val="20"/>
              <w:lang w:eastAsia="tr-TR"/>
            </w:rPr>
          </w:pPr>
        </w:p>
      </w:tc>
      <w:tc>
        <w:tcPr>
          <w:tcW w:w="5440" w:type="dxa"/>
          <w:vMerge/>
          <w:tcBorders>
            <w:left w:val="single" w:color="auto" w:sz="4" w:space="0"/>
            <w:right w:val="single" w:color="auto" w:sz="4" w:space="0"/>
          </w:tcBorders>
        </w:tcPr>
        <w:p w:rsidRPr="005806F9" w:rsidR="004114FF" w:rsidP="00304840" w:rsidRDefault="004114FF" w14:paraId="6C8334DD" w14:textId="77777777">
          <w:pPr>
            <w:spacing w:after="120" w:line="240" w:lineRule="auto"/>
            <w:rPr>
              <w:rFonts w:ascii="Times New Roman" w:hAnsi="Times New Roman" w:eastAsia="Times New Roman" w:cs="Times New Roman"/>
              <w:sz w:val="20"/>
              <w:szCs w:val="20"/>
              <w:lang w:eastAsia="tr-TR"/>
            </w:rPr>
          </w:pPr>
        </w:p>
      </w:tc>
      <w:tc>
        <w:tcPr>
          <w:tcW w:w="2633" w:type="dxa"/>
          <w:tc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</w:tcBorders>
          <w:vAlign w:val="center"/>
        </w:tcPr>
        <w:p w:rsidRPr="005806F9" w:rsidR="004114FF" w:rsidP="00304840" w:rsidRDefault="004114FF" w14:paraId="009000D8" w14:textId="77777777">
          <w:pPr>
            <w:spacing w:after="0" w:line="240" w:lineRule="auto"/>
            <w:rPr>
              <w:rFonts w:ascii="Times New Roman" w:hAnsi="Times New Roman" w:eastAsia="Times New Roman" w:cs="Times New Roman"/>
              <w:b/>
              <w:color w:val="000000"/>
              <w:sz w:val="20"/>
              <w:szCs w:val="20"/>
              <w:lang w:eastAsia="tr-TR"/>
            </w:rPr>
          </w:pPr>
          <w:r w:rsidRPr="005806F9">
            <w:rPr>
              <w:rFonts w:ascii="Times New Roman" w:hAnsi="Times New Roman" w:eastAsia="Times New Roman" w:cs="Times New Roman"/>
              <w:b/>
              <w:sz w:val="20"/>
              <w:szCs w:val="20"/>
              <w:lang w:eastAsia="tr-TR"/>
            </w:rPr>
            <w:t xml:space="preserve">İlk Yayın Tar.: </w:t>
          </w:r>
          <w:r w:rsidRPr="005806F9">
            <w:rPr>
              <w:rFonts w:ascii="Times New Roman" w:hAnsi="Times New Roman" w:eastAsia="Times New Roman" w:cs="Times New Roman"/>
              <w:sz w:val="20"/>
              <w:szCs w:val="20"/>
              <w:lang w:eastAsia="tr-TR"/>
            </w:rPr>
            <w:t>18.11.2022</w:t>
          </w:r>
        </w:p>
      </w:tc>
    </w:tr>
    <w:tr w:rsidRPr="005806F9" w:rsidR="004114FF" w:rsidTr="000606E1" w14:paraId="7F8BF42D" w14:textId="77777777">
      <w:trPr>
        <w:cantSplit/>
        <w:trHeight w:val="72"/>
        <w:jc w:val="center"/>
      </w:trPr>
      <w:tc>
        <w:tcPr>
          <w:tcW w:w="2014" w:type="dxa"/>
          <w:vMerge/>
          <w:tcBorders>
            <w:left w:val="single" w:color="auto" w:sz="4" w:space="0"/>
            <w:right w:val="single" w:color="auto" w:sz="4" w:space="0"/>
          </w:tcBorders>
          <w:shd w:val="clear" w:color="auto" w:fill="auto"/>
          <w:vAlign w:val="center"/>
        </w:tcPr>
        <w:p w:rsidRPr="005806F9" w:rsidR="004114FF" w:rsidP="00304840" w:rsidRDefault="004114FF" w14:paraId="6AF5904B" w14:textId="77777777">
          <w:pPr>
            <w:tabs>
              <w:tab w:val="left" w:pos="7088"/>
            </w:tabs>
            <w:spacing w:after="0" w:line="240" w:lineRule="auto"/>
            <w:ind w:left="284" w:firstLine="360"/>
            <w:jc w:val="both"/>
            <w:rPr>
              <w:rFonts w:ascii="Times New Roman" w:hAnsi="Times New Roman" w:eastAsia="Times New Roman" w:cs="Times New Roman"/>
              <w:b/>
              <w:sz w:val="20"/>
              <w:szCs w:val="20"/>
              <w:lang w:eastAsia="tr-TR"/>
            </w:rPr>
          </w:pPr>
        </w:p>
      </w:tc>
      <w:tc>
        <w:tcPr>
          <w:tcW w:w="5440" w:type="dxa"/>
          <w:vMerge/>
          <w:tcBorders>
            <w:left w:val="single" w:color="auto" w:sz="4" w:space="0"/>
            <w:right w:val="single" w:color="auto" w:sz="4" w:space="0"/>
          </w:tcBorders>
        </w:tcPr>
        <w:p w:rsidRPr="005806F9" w:rsidR="004114FF" w:rsidP="00304840" w:rsidRDefault="004114FF" w14:paraId="69AD80F8" w14:textId="77777777">
          <w:pPr>
            <w:spacing w:after="120" w:line="240" w:lineRule="auto"/>
            <w:rPr>
              <w:rFonts w:ascii="Times New Roman" w:hAnsi="Times New Roman" w:eastAsia="Times New Roman" w:cs="Times New Roman"/>
              <w:sz w:val="20"/>
              <w:szCs w:val="20"/>
              <w:lang w:eastAsia="tr-TR"/>
            </w:rPr>
          </w:pPr>
        </w:p>
      </w:tc>
      <w:tc>
        <w:tcPr>
          <w:tcW w:w="2633" w:type="dxa"/>
          <w:tc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</w:tcBorders>
          <w:vAlign w:val="center"/>
        </w:tcPr>
        <w:p w:rsidRPr="005806F9" w:rsidR="004114FF" w:rsidP="00304840" w:rsidRDefault="004114FF" w14:paraId="4039AC18" w14:textId="77777777">
          <w:pPr>
            <w:spacing w:after="0" w:line="240" w:lineRule="auto"/>
            <w:rPr>
              <w:rFonts w:ascii="Times New Roman" w:hAnsi="Times New Roman" w:eastAsia="Times New Roman" w:cs="Times New Roman"/>
              <w:b/>
              <w:color w:val="000000"/>
              <w:sz w:val="20"/>
              <w:szCs w:val="20"/>
              <w:lang w:eastAsia="tr-TR"/>
            </w:rPr>
          </w:pPr>
          <w:r w:rsidRPr="005806F9">
            <w:rPr>
              <w:rFonts w:ascii="Times New Roman" w:hAnsi="Times New Roman" w:eastAsia="Times New Roman" w:cs="Times New Roman"/>
              <w:b/>
              <w:color w:val="000000"/>
              <w:sz w:val="20"/>
              <w:szCs w:val="20"/>
              <w:lang w:eastAsia="tr-TR"/>
            </w:rPr>
            <w:t xml:space="preserve">Rev. No/Tar.: </w:t>
          </w:r>
          <w:r w:rsidRPr="005806F9">
            <w:rPr>
              <w:rFonts w:ascii="Times New Roman" w:hAnsi="Times New Roman" w:eastAsia="Times New Roman" w:cs="Times New Roman"/>
              <w:color w:val="000000"/>
              <w:sz w:val="20"/>
              <w:szCs w:val="20"/>
              <w:lang w:eastAsia="tr-TR"/>
            </w:rPr>
            <w:t>00/...</w:t>
          </w:r>
        </w:p>
      </w:tc>
    </w:tr>
    <w:tr w:rsidRPr="005806F9" w:rsidR="004114FF" w:rsidTr="000606E1" w14:paraId="6F531D02" w14:textId="77777777">
      <w:trPr>
        <w:cantSplit/>
        <w:trHeight w:val="72"/>
        <w:jc w:val="center"/>
      </w:trPr>
      <w:tc>
        <w:tcPr>
          <w:tcW w:w="2014" w:type="dxa"/>
          <w:vMerge/>
          <w:tcBorders>
            <w:left w:val="single" w:color="auto" w:sz="4" w:space="0"/>
            <w:right w:val="single" w:color="auto" w:sz="4" w:space="0"/>
          </w:tcBorders>
          <w:shd w:val="clear" w:color="auto" w:fill="auto"/>
          <w:vAlign w:val="center"/>
        </w:tcPr>
        <w:p w:rsidRPr="005806F9" w:rsidR="004114FF" w:rsidP="00304840" w:rsidRDefault="004114FF" w14:paraId="37234BEC" w14:textId="77777777">
          <w:pPr>
            <w:tabs>
              <w:tab w:val="left" w:pos="7088"/>
            </w:tabs>
            <w:spacing w:after="0" w:line="240" w:lineRule="auto"/>
            <w:ind w:left="284" w:firstLine="360"/>
            <w:jc w:val="both"/>
            <w:rPr>
              <w:rFonts w:ascii="Times New Roman" w:hAnsi="Times New Roman" w:eastAsia="Times New Roman" w:cs="Times New Roman"/>
              <w:b/>
              <w:sz w:val="20"/>
              <w:szCs w:val="20"/>
              <w:lang w:eastAsia="tr-TR"/>
            </w:rPr>
          </w:pPr>
        </w:p>
      </w:tc>
      <w:tc>
        <w:tcPr>
          <w:tcW w:w="5440" w:type="dxa"/>
          <w:vMerge/>
          <w:tcBorders>
            <w:left w:val="single" w:color="auto" w:sz="4" w:space="0"/>
            <w:right w:val="single" w:color="auto" w:sz="4" w:space="0"/>
          </w:tcBorders>
        </w:tcPr>
        <w:p w:rsidRPr="005806F9" w:rsidR="004114FF" w:rsidP="00304840" w:rsidRDefault="004114FF" w14:paraId="60247406" w14:textId="77777777">
          <w:pPr>
            <w:spacing w:after="120" w:line="240" w:lineRule="auto"/>
            <w:rPr>
              <w:rFonts w:ascii="Times New Roman" w:hAnsi="Times New Roman" w:eastAsia="Times New Roman" w:cs="Times New Roman"/>
              <w:sz w:val="20"/>
              <w:szCs w:val="20"/>
              <w:lang w:eastAsia="tr-TR"/>
            </w:rPr>
          </w:pPr>
        </w:p>
      </w:tc>
      <w:tc>
        <w:tcPr>
          <w:tcW w:w="2633" w:type="dxa"/>
          <w:tc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</w:tcBorders>
          <w:vAlign w:val="center"/>
        </w:tcPr>
        <w:p w:rsidRPr="005806F9" w:rsidR="004114FF" w:rsidP="00304840" w:rsidRDefault="004114FF" w14:paraId="7183FB78" w14:textId="7230BE00">
          <w:pPr>
            <w:spacing w:after="0" w:line="240" w:lineRule="auto"/>
            <w:rPr>
              <w:rFonts w:ascii="Times New Roman" w:hAnsi="Times New Roman" w:eastAsia="Times New Roman" w:cs="Times New Roman"/>
              <w:b/>
              <w:sz w:val="20"/>
              <w:szCs w:val="20"/>
              <w:lang w:eastAsia="tr-TR"/>
            </w:rPr>
          </w:pPr>
          <w:r w:rsidRPr="005806F9">
            <w:rPr>
              <w:rFonts w:ascii="Times New Roman" w:hAnsi="Times New Roman" w:eastAsia="Times New Roman" w:cs="Times New Roman"/>
              <w:b/>
              <w:sz w:val="20"/>
              <w:szCs w:val="20"/>
              <w:lang w:eastAsia="tr-TR"/>
            </w:rPr>
            <w:t xml:space="preserve">Sayfa </w:t>
          </w:r>
          <w:r w:rsidRPr="005806F9">
            <w:rPr>
              <w:rFonts w:ascii="Times New Roman" w:hAnsi="Times New Roman" w:eastAsia="Times New Roman" w:cs="Times New Roman"/>
              <w:b/>
              <w:sz w:val="20"/>
              <w:szCs w:val="20"/>
              <w:lang w:eastAsia="tr-TR"/>
            </w:rPr>
            <w:fldChar w:fldCharType="begin"/>
          </w:r>
          <w:r w:rsidRPr="005806F9">
            <w:rPr>
              <w:rFonts w:ascii="Times New Roman" w:hAnsi="Times New Roman" w:eastAsia="Times New Roman" w:cs="Times New Roman"/>
              <w:b/>
              <w:sz w:val="20"/>
              <w:szCs w:val="20"/>
              <w:lang w:eastAsia="tr-TR"/>
            </w:rPr>
            <w:instrText xml:space="preserve"> PAGE </w:instrText>
          </w:r>
          <w:r w:rsidRPr="005806F9">
            <w:rPr>
              <w:rFonts w:ascii="Times New Roman" w:hAnsi="Times New Roman" w:eastAsia="Times New Roman" w:cs="Times New Roman"/>
              <w:b/>
              <w:sz w:val="20"/>
              <w:szCs w:val="20"/>
              <w:lang w:eastAsia="tr-TR"/>
            </w:rPr>
            <w:fldChar w:fldCharType="separate"/>
          </w:r>
          <w:r w:rsidR="008C453E">
            <w:rPr>
              <w:rFonts w:ascii="Times New Roman" w:hAnsi="Times New Roman" w:eastAsia="Times New Roman" w:cs="Times New Roman"/>
              <w:b/>
              <w:noProof/>
              <w:sz w:val="20"/>
              <w:szCs w:val="20"/>
              <w:lang w:eastAsia="tr-TR"/>
            </w:rPr>
            <w:t>1</w:t>
          </w:r>
          <w:r w:rsidRPr="005806F9">
            <w:rPr>
              <w:rFonts w:ascii="Times New Roman" w:hAnsi="Times New Roman" w:eastAsia="Times New Roman" w:cs="Times New Roman"/>
              <w:b/>
              <w:sz w:val="20"/>
              <w:szCs w:val="20"/>
              <w:lang w:eastAsia="tr-TR"/>
            </w:rPr>
            <w:fldChar w:fldCharType="end"/>
          </w:r>
          <w:r w:rsidRPr="005806F9">
            <w:rPr>
              <w:rFonts w:ascii="Times New Roman" w:hAnsi="Times New Roman" w:eastAsia="Times New Roman" w:cs="Times New Roman"/>
              <w:b/>
              <w:sz w:val="20"/>
              <w:szCs w:val="20"/>
              <w:lang w:eastAsia="tr-TR"/>
            </w:rPr>
            <w:t xml:space="preserve"> / </w:t>
          </w:r>
          <w:r w:rsidRPr="005806F9">
            <w:rPr>
              <w:rFonts w:ascii="Times New Roman" w:hAnsi="Times New Roman" w:eastAsia="Times New Roman" w:cs="Times New Roman"/>
              <w:b/>
              <w:sz w:val="20"/>
              <w:szCs w:val="20"/>
              <w:lang w:eastAsia="tr-TR"/>
            </w:rPr>
            <w:fldChar w:fldCharType="begin"/>
          </w:r>
          <w:r w:rsidRPr="005806F9">
            <w:rPr>
              <w:rFonts w:ascii="Times New Roman" w:hAnsi="Times New Roman" w:eastAsia="Times New Roman" w:cs="Times New Roman"/>
              <w:b/>
              <w:sz w:val="20"/>
              <w:szCs w:val="20"/>
              <w:lang w:eastAsia="tr-TR"/>
            </w:rPr>
            <w:instrText xml:space="preserve"> NUMPAGES </w:instrText>
          </w:r>
          <w:r w:rsidRPr="005806F9">
            <w:rPr>
              <w:rFonts w:ascii="Times New Roman" w:hAnsi="Times New Roman" w:eastAsia="Times New Roman" w:cs="Times New Roman"/>
              <w:b/>
              <w:sz w:val="20"/>
              <w:szCs w:val="20"/>
              <w:lang w:eastAsia="tr-TR"/>
            </w:rPr>
            <w:fldChar w:fldCharType="separate"/>
          </w:r>
          <w:r w:rsidR="008C453E">
            <w:rPr>
              <w:rFonts w:ascii="Times New Roman" w:hAnsi="Times New Roman" w:eastAsia="Times New Roman" w:cs="Times New Roman"/>
              <w:b/>
              <w:noProof/>
              <w:sz w:val="20"/>
              <w:szCs w:val="20"/>
              <w:lang w:eastAsia="tr-TR"/>
            </w:rPr>
            <w:t>1</w:t>
          </w:r>
          <w:r w:rsidRPr="005806F9">
            <w:rPr>
              <w:rFonts w:ascii="Times New Roman" w:hAnsi="Times New Roman" w:eastAsia="Times New Roman" w:cs="Times New Roman"/>
              <w:b/>
              <w:sz w:val="20"/>
              <w:szCs w:val="20"/>
              <w:lang w:eastAsia="tr-TR"/>
            </w:rPr>
            <w:fldChar w:fldCharType="end"/>
          </w:r>
        </w:p>
      </w:tc>
    </w:tr>
  </w:tbl>
  <w:p w:rsidR="004114FF" w:rsidRDefault="004114FF" w14:paraId="1C75B6A7" w14:textId="77777777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0543CD"/>
    <w:multiLevelType w:val="multilevel"/>
    <w:tmpl w:val="B7A8299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sz w:val="24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  <w:sz w:val="24"/>
      </w:rPr>
    </w:lvl>
    <w:lvl w:ilvl="3">
      <w:start w:val="1"/>
      <w:numFmt w:val="decimal"/>
      <w:lvlText w:val="%1.%2.%3.%4."/>
      <w:lvlJc w:val="left"/>
      <w:pPr>
        <w:ind w:left="1440" w:hanging="1440"/>
      </w:pPr>
      <w:rPr>
        <w:rFonts w:hint="default"/>
        <w:sz w:val="24"/>
      </w:rPr>
    </w:lvl>
    <w:lvl w:ilvl="4">
      <w:start w:val="1"/>
      <w:numFmt w:val="decimal"/>
      <w:lvlText w:val="%1.%2.%3.%4.%5."/>
      <w:lvlJc w:val="left"/>
      <w:pPr>
        <w:ind w:left="1800" w:hanging="1800"/>
      </w:pPr>
      <w:rPr>
        <w:rFonts w:hint="default"/>
        <w:sz w:val="24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  <w:sz w:val="24"/>
      </w:rPr>
    </w:lvl>
    <w:lvl w:ilvl="6">
      <w:start w:val="1"/>
      <w:numFmt w:val="decimal"/>
      <w:lvlText w:val="%1.%2.%3.%4.%5.%6.%7."/>
      <w:lvlJc w:val="left"/>
      <w:pPr>
        <w:ind w:left="2160" w:hanging="2160"/>
      </w:pPr>
      <w:rPr>
        <w:rFonts w:hint="default"/>
        <w:sz w:val="24"/>
      </w:rPr>
    </w:lvl>
    <w:lvl w:ilvl="7">
      <w:start w:val="1"/>
      <w:numFmt w:val="decimal"/>
      <w:lvlText w:val="%1.%2.%3.%4.%5.%6.%7.%8."/>
      <w:lvlJc w:val="left"/>
      <w:pPr>
        <w:ind w:left="2520" w:hanging="2520"/>
      </w:pPr>
      <w:rPr>
        <w:rFonts w:hint="default"/>
        <w:sz w:val="24"/>
      </w:rPr>
    </w:lvl>
    <w:lvl w:ilvl="8">
      <w:start w:val="1"/>
      <w:numFmt w:val="decimal"/>
      <w:lvlText w:val="%1.%2.%3.%4.%5.%6.%7.%8.%9."/>
      <w:lvlJc w:val="left"/>
      <w:pPr>
        <w:ind w:left="2880" w:hanging="2880"/>
      </w:pPr>
      <w:rPr>
        <w:rFonts w:hint="default"/>
        <w:sz w:val="24"/>
      </w:rPr>
    </w:lvl>
  </w:abstractNum>
  <w:abstractNum w:abstractNumId="1" w15:restartNumberingAfterBreak="0">
    <w:nsid w:val="329C34FC"/>
    <w:multiLevelType w:val="hybridMultilevel"/>
    <w:tmpl w:val="D05A9F80"/>
    <w:lvl w:ilvl="0" w:tplc="6714EEF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D401BC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730AE9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84640E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7CA933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0DE6C9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EA8950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4DAF96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3E40CA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554634A7"/>
    <w:multiLevelType w:val="hybridMultilevel"/>
    <w:tmpl w:val="6B02C81A"/>
    <w:lvl w:ilvl="0" w:tplc="041F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EA76E06"/>
    <w:multiLevelType w:val="hybridMultilevel"/>
    <w:tmpl w:val="3B966414"/>
    <w:lvl w:ilvl="0" w:tplc="041F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E2C5D87"/>
    <w:multiLevelType w:val="multilevel"/>
    <w:tmpl w:val="9F0AD95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sz w:val="24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  <w:sz w:val="24"/>
      </w:rPr>
    </w:lvl>
    <w:lvl w:ilvl="3">
      <w:start w:val="1"/>
      <w:numFmt w:val="decimal"/>
      <w:lvlText w:val="%1.%2.%3.%4."/>
      <w:lvlJc w:val="left"/>
      <w:pPr>
        <w:ind w:left="1440" w:hanging="1440"/>
      </w:pPr>
      <w:rPr>
        <w:rFonts w:hint="default"/>
        <w:sz w:val="24"/>
      </w:rPr>
    </w:lvl>
    <w:lvl w:ilvl="4">
      <w:start w:val="1"/>
      <w:numFmt w:val="decimal"/>
      <w:lvlText w:val="%1.%2.%3.%4.%5."/>
      <w:lvlJc w:val="left"/>
      <w:pPr>
        <w:ind w:left="1800" w:hanging="1800"/>
      </w:pPr>
      <w:rPr>
        <w:rFonts w:hint="default"/>
        <w:sz w:val="24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  <w:sz w:val="24"/>
      </w:rPr>
    </w:lvl>
    <w:lvl w:ilvl="6">
      <w:start w:val="1"/>
      <w:numFmt w:val="decimal"/>
      <w:lvlText w:val="%1.%2.%3.%4.%5.%6.%7."/>
      <w:lvlJc w:val="left"/>
      <w:pPr>
        <w:ind w:left="2160" w:hanging="2160"/>
      </w:pPr>
      <w:rPr>
        <w:rFonts w:hint="default"/>
        <w:sz w:val="24"/>
      </w:rPr>
    </w:lvl>
    <w:lvl w:ilvl="7">
      <w:start w:val="1"/>
      <w:numFmt w:val="decimal"/>
      <w:lvlText w:val="%1.%2.%3.%4.%5.%6.%7.%8."/>
      <w:lvlJc w:val="left"/>
      <w:pPr>
        <w:ind w:left="2520" w:hanging="2520"/>
      </w:pPr>
      <w:rPr>
        <w:rFonts w:hint="default"/>
        <w:sz w:val="24"/>
      </w:rPr>
    </w:lvl>
    <w:lvl w:ilvl="8">
      <w:start w:val="1"/>
      <w:numFmt w:val="decimal"/>
      <w:lvlText w:val="%1.%2.%3.%4.%5.%6.%7.%8.%9."/>
      <w:lvlJc w:val="left"/>
      <w:pPr>
        <w:ind w:left="2880" w:hanging="2880"/>
      </w:pPr>
      <w:rPr>
        <w:rFonts w:hint="default"/>
        <w:sz w:val="24"/>
      </w:rPr>
    </w:lvl>
  </w:abstractNum>
  <w:abstractNum w:abstractNumId="5" w15:restartNumberingAfterBreak="0">
    <w:nsid w:val="77E25A5B"/>
    <w:multiLevelType w:val="hybridMultilevel"/>
    <w:tmpl w:val="B4C43682"/>
    <w:lvl w:ilvl="0" w:tplc="AFB8C4CE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B606555"/>
    <w:multiLevelType w:val="hybridMultilevel"/>
    <w:tmpl w:val="9AE6EEE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6"/>
  </w:num>
  <w:num w:numId="4">
    <w:abstractNumId w:val="2"/>
  </w:num>
  <w:num w:numId="5">
    <w:abstractNumId w:val="5"/>
  </w:num>
  <w:num w:numId="6">
    <w:abstractNumId w:val="4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3A63"/>
    <w:rsid w:val="000024D7"/>
    <w:rsid w:val="00040DF7"/>
    <w:rsid w:val="0005229C"/>
    <w:rsid w:val="000606E1"/>
    <w:rsid w:val="000707F5"/>
    <w:rsid w:val="000760EE"/>
    <w:rsid w:val="000A1D75"/>
    <w:rsid w:val="000A4A4F"/>
    <w:rsid w:val="000C56E5"/>
    <w:rsid w:val="000F5257"/>
    <w:rsid w:val="000F6324"/>
    <w:rsid w:val="00105820"/>
    <w:rsid w:val="00110A22"/>
    <w:rsid w:val="00111AAE"/>
    <w:rsid w:val="00132357"/>
    <w:rsid w:val="00152FC4"/>
    <w:rsid w:val="0016041F"/>
    <w:rsid w:val="00175207"/>
    <w:rsid w:val="00184652"/>
    <w:rsid w:val="001A283F"/>
    <w:rsid w:val="001C258A"/>
    <w:rsid w:val="001D3A40"/>
    <w:rsid w:val="001F6291"/>
    <w:rsid w:val="002034AA"/>
    <w:rsid w:val="002231B2"/>
    <w:rsid w:val="00240A4D"/>
    <w:rsid w:val="0026765B"/>
    <w:rsid w:val="00275E2A"/>
    <w:rsid w:val="002B6CCA"/>
    <w:rsid w:val="002C2682"/>
    <w:rsid w:val="002C669F"/>
    <w:rsid w:val="002F2C6D"/>
    <w:rsid w:val="00300F39"/>
    <w:rsid w:val="00304840"/>
    <w:rsid w:val="00312B51"/>
    <w:rsid w:val="00322F9A"/>
    <w:rsid w:val="003341AE"/>
    <w:rsid w:val="00353A1C"/>
    <w:rsid w:val="003567F2"/>
    <w:rsid w:val="00360006"/>
    <w:rsid w:val="0038296A"/>
    <w:rsid w:val="00397B8E"/>
    <w:rsid w:val="003B0952"/>
    <w:rsid w:val="003D0CEB"/>
    <w:rsid w:val="003F3DA4"/>
    <w:rsid w:val="0040526E"/>
    <w:rsid w:val="004114FF"/>
    <w:rsid w:val="0043257D"/>
    <w:rsid w:val="00434387"/>
    <w:rsid w:val="00444A1D"/>
    <w:rsid w:val="004462DB"/>
    <w:rsid w:val="004501FE"/>
    <w:rsid w:val="00460E6B"/>
    <w:rsid w:val="00466ECB"/>
    <w:rsid w:val="004A50EC"/>
    <w:rsid w:val="004A5687"/>
    <w:rsid w:val="004B4D13"/>
    <w:rsid w:val="004F5637"/>
    <w:rsid w:val="00515E3C"/>
    <w:rsid w:val="005233F9"/>
    <w:rsid w:val="005360C2"/>
    <w:rsid w:val="00541E31"/>
    <w:rsid w:val="00565D4A"/>
    <w:rsid w:val="00571EDE"/>
    <w:rsid w:val="0059380C"/>
    <w:rsid w:val="005958D6"/>
    <w:rsid w:val="005C1145"/>
    <w:rsid w:val="005C32DC"/>
    <w:rsid w:val="005C34E0"/>
    <w:rsid w:val="005D4762"/>
    <w:rsid w:val="00643C82"/>
    <w:rsid w:val="00644451"/>
    <w:rsid w:val="00665B12"/>
    <w:rsid w:val="00665C95"/>
    <w:rsid w:val="006B6ABD"/>
    <w:rsid w:val="007230E3"/>
    <w:rsid w:val="0073174B"/>
    <w:rsid w:val="00735867"/>
    <w:rsid w:val="0075077B"/>
    <w:rsid w:val="00793D9A"/>
    <w:rsid w:val="007C177B"/>
    <w:rsid w:val="00803CE6"/>
    <w:rsid w:val="00811CE6"/>
    <w:rsid w:val="008214F1"/>
    <w:rsid w:val="00821C52"/>
    <w:rsid w:val="00845EF8"/>
    <w:rsid w:val="00851BB3"/>
    <w:rsid w:val="008658BF"/>
    <w:rsid w:val="008679C7"/>
    <w:rsid w:val="00871946"/>
    <w:rsid w:val="008B761D"/>
    <w:rsid w:val="008C453E"/>
    <w:rsid w:val="008C4B1E"/>
    <w:rsid w:val="008E2DBC"/>
    <w:rsid w:val="0099615E"/>
    <w:rsid w:val="009A49FF"/>
    <w:rsid w:val="009D3027"/>
    <w:rsid w:val="009E7D95"/>
    <w:rsid w:val="00A15CE8"/>
    <w:rsid w:val="00A20698"/>
    <w:rsid w:val="00A21D2E"/>
    <w:rsid w:val="00A22AF8"/>
    <w:rsid w:val="00A40438"/>
    <w:rsid w:val="00A84E6E"/>
    <w:rsid w:val="00A92916"/>
    <w:rsid w:val="00AE28E1"/>
    <w:rsid w:val="00B0191E"/>
    <w:rsid w:val="00B04DCB"/>
    <w:rsid w:val="00B23669"/>
    <w:rsid w:val="00B35961"/>
    <w:rsid w:val="00B45A0B"/>
    <w:rsid w:val="00B72187"/>
    <w:rsid w:val="00B902D7"/>
    <w:rsid w:val="00B9230F"/>
    <w:rsid w:val="00B938B7"/>
    <w:rsid w:val="00BB3E26"/>
    <w:rsid w:val="00BB52B3"/>
    <w:rsid w:val="00BC7418"/>
    <w:rsid w:val="00BF497F"/>
    <w:rsid w:val="00C3181C"/>
    <w:rsid w:val="00C31D88"/>
    <w:rsid w:val="00C33DBF"/>
    <w:rsid w:val="00C613F7"/>
    <w:rsid w:val="00C8183C"/>
    <w:rsid w:val="00CE48DA"/>
    <w:rsid w:val="00D40952"/>
    <w:rsid w:val="00D9286F"/>
    <w:rsid w:val="00DC5D97"/>
    <w:rsid w:val="00DE7CF4"/>
    <w:rsid w:val="00DF0758"/>
    <w:rsid w:val="00E045E0"/>
    <w:rsid w:val="00E0726E"/>
    <w:rsid w:val="00E16B28"/>
    <w:rsid w:val="00E177AD"/>
    <w:rsid w:val="00E17B91"/>
    <w:rsid w:val="00E205D7"/>
    <w:rsid w:val="00E25E12"/>
    <w:rsid w:val="00E4122B"/>
    <w:rsid w:val="00E446AC"/>
    <w:rsid w:val="00E63A63"/>
    <w:rsid w:val="00EA27C1"/>
    <w:rsid w:val="00EB75F9"/>
    <w:rsid w:val="00EF5E07"/>
    <w:rsid w:val="00F0017F"/>
    <w:rsid w:val="00F04D19"/>
    <w:rsid w:val="00F10442"/>
    <w:rsid w:val="00F17AC8"/>
    <w:rsid w:val="00F3352C"/>
    <w:rsid w:val="00F46F4D"/>
    <w:rsid w:val="00F53DF6"/>
    <w:rsid w:val="00F7794D"/>
    <w:rsid w:val="00FA534A"/>
    <w:rsid w:val="00FB210B"/>
    <w:rsid w:val="00FE3E6A"/>
    <w:rsid w:val="00FE536C"/>
    <w:rsid w:val="00FF1804"/>
    <w:rsid w:val="00FF76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7A930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Gl">
    <w:name w:val="Strong"/>
    <w:basedOn w:val="VarsaylanParagrafYazTipi"/>
    <w:uiPriority w:val="22"/>
    <w:qFormat/>
    <w:rsid w:val="00E63A63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E63A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ListeParagraf">
    <w:name w:val="List Paragraph"/>
    <w:basedOn w:val="Normal"/>
    <w:uiPriority w:val="34"/>
    <w:qFormat/>
    <w:rsid w:val="00E63A63"/>
    <w:pPr>
      <w:ind w:left="720"/>
      <w:contextualSpacing/>
    </w:pPr>
  </w:style>
  <w:style w:type="character" w:styleId="Kpr">
    <w:name w:val="Hyperlink"/>
    <w:basedOn w:val="VarsaylanParagrafYazTipi"/>
    <w:uiPriority w:val="99"/>
    <w:unhideWhenUsed/>
    <w:rsid w:val="00BF497F"/>
    <w:rPr>
      <w:color w:val="0563C1" w:themeColor="hyperlink"/>
      <w:u w:val="single"/>
    </w:rPr>
  </w:style>
  <w:style w:type="paragraph" w:styleId="stBilgi">
    <w:name w:val="header"/>
    <w:basedOn w:val="Normal"/>
    <w:link w:val="stBilgiChar"/>
    <w:uiPriority w:val="99"/>
    <w:unhideWhenUsed/>
    <w:rsid w:val="004F56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4F5637"/>
  </w:style>
  <w:style w:type="paragraph" w:styleId="AltBilgi">
    <w:name w:val="footer"/>
    <w:basedOn w:val="Normal"/>
    <w:link w:val="AltBilgiChar"/>
    <w:uiPriority w:val="99"/>
    <w:unhideWhenUsed/>
    <w:rsid w:val="004F56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4F5637"/>
  </w:style>
  <w:style w:type="paragraph" w:styleId="BalonMetni">
    <w:name w:val="Balloon Text"/>
    <w:basedOn w:val="Normal"/>
    <w:link w:val="BalonMetniChar"/>
    <w:uiPriority w:val="99"/>
    <w:semiHidden/>
    <w:unhideWhenUsed/>
    <w:rsid w:val="00A22A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A22AF8"/>
    <w:rPr>
      <w:rFonts w:ascii="Tahoma" w:hAnsi="Tahoma" w:cs="Tahoma"/>
      <w:sz w:val="16"/>
      <w:szCs w:val="16"/>
    </w:rPr>
  </w:style>
  <w:style w:type="table" w:customStyle="1" w:styleId="ListTable4-Accent21">
    <w:name w:val="List Table 4 - Accent 21"/>
    <w:basedOn w:val="NormalTablo"/>
    <w:uiPriority w:val="49"/>
    <w:rsid w:val="009E7D95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650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56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03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66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27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068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83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26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6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89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45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8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75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57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94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1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32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86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35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00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05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44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41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29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31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11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6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20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73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63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47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6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81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8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35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41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56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1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76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14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68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64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75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73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2.xml.rels>&#65279;<?xml version="1.0" encoding="utf-8"?><Relationships xmlns="http://schemas.openxmlformats.org/package/2006/relationships"><Relationship Type="http://schemas.openxmlformats.org/officeDocument/2006/relationships/image" Target="/word/media/image1.png" Id="rId8" /><Relationship Type="http://schemas.openxmlformats.org/officeDocument/2006/relationships/image" Target="/word/media/image6.png" Id="rId13" /><Relationship Type="http://schemas.openxmlformats.org/officeDocument/2006/relationships/footer" Target="/word/footer1.xml" Id="rId18" /><Relationship Type="http://schemas.openxmlformats.org/officeDocument/2006/relationships/styles" Target="/word/styles.xml" Id="rId3" /><Relationship Type="http://schemas.openxmlformats.org/officeDocument/2006/relationships/fontTable" Target="/word/fontTable.xml" Id="rId21" /><Relationship Type="http://schemas.openxmlformats.org/officeDocument/2006/relationships/endnotes" Target="/word/endnotes.xml" Id="rId7" /><Relationship Type="http://schemas.openxmlformats.org/officeDocument/2006/relationships/image" Target="/word/media/image5.png" Id="rId12" /><Relationship Type="http://schemas.openxmlformats.org/officeDocument/2006/relationships/image" Target="/word/media/image10.png" Id="rId17" /><Relationship Type="http://schemas.openxmlformats.org/officeDocument/2006/relationships/numbering" Target="/word/numbering.xml" Id="rId2" /><Relationship Type="http://schemas.openxmlformats.org/officeDocument/2006/relationships/image" Target="/word/media/image9.png" Id="rId16" /><Relationship Type="http://schemas.openxmlformats.org/officeDocument/2006/relationships/footer" Target="/word/footer2.xml" Id="rId20" /><Relationship Type="http://schemas.openxmlformats.org/officeDocument/2006/relationships/customXml" Target="/customXml/item1.xml" Id="rId1" /><Relationship Type="http://schemas.openxmlformats.org/officeDocument/2006/relationships/footnotes" Target="/word/footnotes.xml" Id="rId6" /><Relationship Type="http://schemas.openxmlformats.org/officeDocument/2006/relationships/image" Target="/word/media/image4.png" Id="rId11" /><Relationship Type="http://schemas.openxmlformats.org/officeDocument/2006/relationships/webSettings" Target="/word/webSettings.xml" Id="rId5" /><Relationship Type="http://schemas.openxmlformats.org/officeDocument/2006/relationships/image" Target="/word/media/image8.png" Id="rId15" /><Relationship Type="http://schemas.openxmlformats.org/officeDocument/2006/relationships/image" Target="/word/media/image3.png" Id="rId10" /><Relationship Type="http://schemas.openxmlformats.org/officeDocument/2006/relationships/header" Target="/word/header1.xml" Id="rId19" /><Relationship Type="http://schemas.openxmlformats.org/officeDocument/2006/relationships/settings" Target="/word/settings.xml" Id="rId4" /><Relationship Type="http://schemas.openxmlformats.org/officeDocument/2006/relationships/image" Target="/word/media/image2.png" Id="rId9" /><Relationship Type="http://schemas.openxmlformats.org/officeDocument/2006/relationships/image" Target="/word/media/image7.png" Id="rId14" /><Relationship Type="http://schemas.openxmlformats.org/officeDocument/2006/relationships/theme" Target="/word/theme/theme1.xml" Id="rId22" /><Relationship Type="http://schemas.openxmlformats.org/officeDocument/2006/relationships/footer" Target="/word/footer3.xml" Id="Ra3c174b955444678" 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png"/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4E0D74-92E8-4A19-AC4D-5E6B1346AD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Program Değerlendirme Sonuç Raporu İnşaat Mühendisliği_[AC] (1)</Template>
  <TotalTime>0</TotalTime>
  <Pages>10</Pages>
  <Words>1712</Words>
  <Characters>9765</Characters>
  <Application>Microsoft Office Word</Application>
  <DocSecurity>0</DocSecurity>
  <Lines>81</Lines>
  <Paragraphs>22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11455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berhan çoban</dc:creator>
  <cp:lastModifiedBy>DELL 7010</cp:lastModifiedBy>
  <cp:revision>2</cp:revision>
  <cp:lastPrinted>2022-11-14T10:23:00Z</cp:lastPrinted>
  <dcterms:created xsi:type="dcterms:W3CDTF">2022-11-16T08:44:00Z</dcterms:created>
  <dcterms:modified xsi:type="dcterms:W3CDTF">2022-11-16T08:44:00Z</dcterms:modified>
</cp:coreProperties>
</file>